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5"/>
      </w:tblGrid>
      <w:tr w:rsidR="00045667" w:rsidRPr="00045667" w14:paraId="6EDE2F47" w14:textId="77777777" w:rsidTr="00F40AA4">
        <w:tc>
          <w:tcPr>
            <w:tcW w:w="1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2AC06" w14:textId="244B6A75" w:rsidR="00045667" w:rsidRPr="00045667" w:rsidRDefault="00045667" w:rsidP="00045667">
            <w:pPr>
              <w:tabs>
                <w:tab w:val="left" w:pos="709"/>
                <w:tab w:val="left" w:pos="8772"/>
                <w:tab w:val="left" w:pos="8832"/>
              </w:tabs>
              <w:suppressAutoHyphens/>
              <w:autoSpaceDN w:val="0"/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RÚBRICA</w:t>
            </w:r>
            <w:r w:rsidR="009A491B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 xml:space="preserve"> HÁBITOS SALUDABLES:</w:t>
            </w:r>
            <w:r w:rsidRPr="00045667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 xml:space="preserve"> </w:t>
            </w:r>
            <w:r w:rsidR="00267DE1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EJERCICIO FÍSICO</w:t>
            </w:r>
            <w:r w:rsidR="009A491B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.</w:t>
            </w:r>
          </w:p>
        </w:tc>
      </w:tr>
    </w:tbl>
    <w:p w14:paraId="5CC8B379" w14:textId="4333411D" w:rsidR="00045667" w:rsidRPr="00045667" w:rsidRDefault="00045667" w:rsidP="00045667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45667">
        <w:rPr>
          <w:rFonts w:ascii="Ubuntu" w:eastAsia="Times New Roman" w:hAnsi="Ubuntu" w:cs="Times New Roman"/>
          <w:kern w:val="3"/>
          <w:sz w:val="24"/>
          <w:szCs w:val="24"/>
          <w:lang w:eastAsia="zh-CN"/>
        </w:rPr>
        <w:br/>
      </w:r>
      <w:r w:rsidRPr="00045667">
        <w:rPr>
          <w:rFonts w:ascii="Ubuntu" w:eastAsia="Times New Roman" w:hAnsi="Ubuntu" w:cs="Arial"/>
          <w:color w:val="000000"/>
          <w:kern w:val="3"/>
          <w:sz w:val="20"/>
          <w:szCs w:val="20"/>
          <w:lang w:eastAsia="zh-CN"/>
        </w:rPr>
        <w:t xml:space="preserve">Nombre del alumno o alumnos: </w:t>
      </w:r>
      <w:r w:rsidRPr="00045667">
        <w:rPr>
          <w:rFonts w:ascii="Ubuntu" w:eastAsia="Times New Roman" w:hAnsi="Ubuntu" w:cs="Arial"/>
          <w:color w:val="000000"/>
          <w:kern w:val="3"/>
          <w:sz w:val="18"/>
          <w:szCs w:val="18"/>
          <w:lang w:eastAsia="zh-CN"/>
        </w:rPr>
        <w:t>______________________________________________________</w:t>
      </w:r>
    </w:p>
    <w:tbl>
      <w:tblPr>
        <w:tblW w:w="14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120"/>
        <w:gridCol w:w="2775"/>
        <w:gridCol w:w="2610"/>
      </w:tblGrid>
      <w:tr w:rsidR="00045667" w:rsidRPr="00045667" w14:paraId="7DC7CFE3" w14:textId="77777777" w:rsidTr="00F40AA4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A0C64" w14:textId="77777777" w:rsidR="00045667" w:rsidRPr="00045667" w:rsidRDefault="00045667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Ubuntu" w:eastAsia="Times New Roman" w:hAnsi="Ubuntu" w:cs="Times New Roman"/>
                <w:b/>
                <w:color w:val="000000"/>
                <w:kern w:val="3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b/>
                <w:color w:val="000000"/>
                <w:kern w:val="3"/>
                <w:lang w:eastAsia="zh-CN"/>
              </w:rPr>
              <w:t>ASPECTOS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A0D3B" w14:textId="77777777" w:rsidR="00045667" w:rsidRPr="00045667" w:rsidRDefault="00045667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color w:val="000000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A4D0D" w14:textId="77777777" w:rsidR="00045667" w:rsidRPr="00045667" w:rsidRDefault="00045667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AC38A" w14:textId="77777777" w:rsidR="00045667" w:rsidRPr="00045667" w:rsidRDefault="00045667" w:rsidP="00045667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C5A79" w14:textId="77777777" w:rsidR="00045667" w:rsidRPr="00045667" w:rsidRDefault="00045667" w:rsidP="00045667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9C718D" w:rsidRPr="00045667" w14:paraId="691FF4D4" w14:textId="77777777" w:rsidTr="00F40AA4">
        <w:trPr>
          <w:trHeight w:val="58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F2216" w14:textId="7E6806C2" w:rsidR="009C718D" w:rsidRPr="00045667" w:rsidRDefault="009C718D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bookmarkStart w:id="0" w:name="_Hlk55762652"/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Reconoce l</w:t>
            </w:r>
            <w:r w:rsidR="00267DE1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o</w:t>
            </w: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s </w:t>
            </w:r>
            <w:r w:rsidR="00267DE1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beneficios del ejercicio físico en los tres pilares de la salud: bienestar físico, emocional y social</w:t>
            </w: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5778E" w14:textId="77777777" w:rsidR="00267DE1" w:rsidRDefault="00267DE1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bookmarkStart w:id="1" w:name="_Hlk53941049"/>
          </w:p>
          <w:p w14:paraId="294B921E" w14:textId="04916111" w:rsidR="009C718D" w:rsidRPr="00045667" w:rsidRDefault="009C718D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Reconoce l</w:t>
            </w:r>
            <w:bookmarkEnd w:id="1"/>
            <w:r w:rsid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os beneficios del ejercicio físico en los tres pilares de la salud: bienestar físico, emocional y social.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9A3DC" w14:textId="77777777" w:rsidR="00267DE1" w:rsidRDefault="00267DE1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53314092" w14:textId="38895A28" w:rsidR="009C718D" w:rsidRPr="00045667" w:rsidRDefault="00267DE1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Reconoce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algunos de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los beneficios del ejercicio físico en los tres pilares de la salud: bienestar físico, emocional y social.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FC99B" w14:textId="77777777" w:rsidR="00267DE1" w:rsidRDefault="00267DE1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2386F94F" w14:textId="2F9AD590" w:rsidR="009C718D" w:rsidRPr="00045667" w:rsidRDefault="009C718D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Raramente 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reconoce </w:t>
            </w:r>
            <w:r w:rsid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los beneficios del ejercicio físico en los tres pilares de la salud: bienestar físico, emocional y social.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167A0" w14:textId="77777777" w:rsidR="00267DE1" w:rsidRDefault="00267DE1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0C16FE21" w14:textId="39420909" w:rsidR="009C718D" w:rsidRPr="00045667" w:rsidRDefault="009C718D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No reconoce </w:t>
            </w:r>
            <w:r w:rsid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los beneficios del ejercicio físico en los tres pilares de la salud: bienestar físico, emocional y social.</w:t>
            </w:r>
          </w:p>
        </w:tc>
      </w:tr>
      <w:tr w:rsidR="009C718D" w:rsidRPr="00045667" w14:paraId="21368A2D" w14:textId="77777777" w:rsidTr="00F40AA4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055BD" w14:textId="0AA8FCBB" w:rsidR="009C718D" w:rsidRPr="00045667" w:rsidRDefault="00267DE1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bookmarkStart w:id="2" w:name="_Hlk55762659"/>
            <w:bookmarkStart w:id="3" w:name="_Hlk55762742"/>
            <w:bookmarkEnd w:id="0"/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Es capaz de reconocer la diferencia entre ejercicio y actividad física y relaciona sedentarismo con la aparición de enfermedades como la diabetes, la obesidad infantil y enfermedades cardio-respiratorias</w:t>
            </w:r>
            <w:bookmarkEnd w:id="3"/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.</w:t>
            </w:r>
            <w:bookmarkEnd w:id="2"/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5FCA4" w14:textId="5C930233" w:rsidR="009C718D" w:rsidRPr="00267DE1" w:rsidRDefault="00267DE1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Reconoce la diferencia </w:t>
            </w:r>
            <w:r w:rsidRP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entre ejercicio y actividad física y relaciona sedentarismo con la aparición de enfermedades como la diabetes, la obesidad infantil y enfermedades cardio-respiratorias.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9F646" w14:textId="7F012B7D" w:rsidR="009C718D" w:rsidRPr="009C718D" w:rsidRDefault="00294929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bookmarkStart w:id="4" w:name="_Hlk55762934"/>
            <w:r w:rsidRP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Reconoce 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algunas</w:t>
            </w:r>
            <w:r w:rsidRP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diferencia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s</w:t>
            </w:r>
            <w:r w:rsidRP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entre ejercicio y actividad física y relaciona 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en ocasiones </w:t>
            </w:r>
            <w:r w:rsidRP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sedentarismo con la aparición de enfermedades como la diabetes, la obesidad infantil y enfermedades cardio-respiratorias.</w:t>
            </w:r>
            <w:bookmarkEnd w:id="4"/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994F9" w14:textId="4DB460BC" w:rsidR="009C718D" w:rsidRPr="009C718D" w:rsidRDefault="009C718D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9C718D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Raramente </w:t>
            </w:r>
            <w:r w:rsid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</w:t>
            </w:r>
            <w:r w:rsidR="00294929" w:rsidRP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econoce la diferencia entre ejercicio y actividad física y relaciona sedentarismo con la aparición de enfermedades como la diabetes, la obesidad infantil y enfermedades cardio-respiratorias.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017A" w14:textId="75151B8E" w:rsidR="009C718D" w:rsidRPr="00045667" w:rsidRDefault="009C718D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No </w:t>
            </w:r>
            <w:r w:rsid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</w:t>
            </w:r>
            <w:r w:rsidR="00294929" w:rsidRP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econoce la diferencia entre ejercicio y actividad física </w:t>
            </w:r>
            <w:r w:rsid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ni </w:t>
            </w:r>
            <w:r w:rsidR="00294929" w:rsidRP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relaciona sedentarismo con la aparición de enfermedades como la diabetes, la obesidad infantil y enfermedades cardio-respiratorias</w:t>
            </w:r>
            <w:r w:rsid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.</w:t>
            </w:r>
          </w:p>
        </w:tc>
      </w:tr>
      <w:tr w:rsidR="009C718D" w:rsidRPr="00045667" w14:paraId="1AAE19F5" w14:textId="77777777" w:rsidTr="00F40AA4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FA68E" w14:textId="61BA2A34" w:rsidR="009C718D" w:rsidRPr="00045667" w:rsidRDefault="00267DE1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bookmarkStart w:id="5" w:name="_Hlk55762664"/>
            <w:bookmarkStart w:id="6" w:name="_Hlk55762785"/>
            <w:bookmarkStart w:id="7" w:name="_Hlk55763162"/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Identifica los pasos necesarios para planificar adecuadamente una sesión de ejercicio físico</w:t>
            </w:r>
            <w:bookmarkEnd w:id="5"/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: calentamiento, ejercicios aeróbicos, ejercicios de fuerza y resistencia y relajación.</w:t>
            </w:r>
            <w:bookmarkEnd w:id="6"/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576FF" w14:textId="352DC468" w:rsidR="009C718D" w:rsidRPr="00294929" w:rsidRDefault="00294929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Identifica los pasos necesarios para planificar adecuadamente una sesión de ejercicio físico: calentamiento, ejercicios aeróbicos, ejercicios de fuerza y resistencia y relajación.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2CD35" w14:textId="2D22EFCB" w:rsidR="009C718D" w:rsidRPr="00045667" w:rsidRDefault="00304154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bookmarkStart w:id="8" w:name="_Hlk55763084"/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Habitualment</w:t>
            </w:r>
            <w:r w:rsid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e i</w:t>
            </w:r>
            <w:r w:rsidR="00294929" w:rsidRP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dentifica los pasos necesarios para planificar adecuadamente una sesión de ejercicio físico</w:t>
            </w:r>
            <w:r w:rsid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, pero raramente es capaz de organizar el </w:t>
            </w:r>
            <w:r w:rsidR="00294929" w:rsidRP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calentamiento, ejercicios aeróbicos, ejercicios de fuerza y resistencia </w:t>
            </w:r>
            <w:r w:rsid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o</w:t>
            </w:r>
            <w:r w:rsidR="00294929" w:rsidRP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relajación.</w:t>
            </w:r>
            <w:bookmarkEnd w:id="8"/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7496A" w14:textId="7DBAB44C" w:rsidR="009C718D" w:rsidRPr="00045667" w:rsidRDefault="00294929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bookmarkStart w:id="9" w:name="_Hlk55763175"/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Raramente i</w:t>
            </w:r>
            <w:r w:rsidRP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dentifica los pasos necesarios para planificar adecuadamente una sesión de ejercicio físico: calentamiento, ejercicios aeróbicos, ejercicios de fuerza y resistencia y relajación.</w:t>
            </w:r>
            <w:bookmarkEnd w:id="9"/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3536" w14:textId="33562024" w:rsidR="009C718D" w:rsidRPr="00045667" w:rsidRDefault="009C718D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No es capaz de </w:t>
            </w:r>
            <w:r w:rsid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i</w:t>
            </w:r>
            <w:r w:rsidR="00294929" w:rsidRP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dentifica los pasos necesarios para planificar adecuadamente una sesión de ejercicio físico: calentamiento, ejercicios aeróbicos, ejercicios de fuerza y resistencia y relajación.</w:t>
            </w:r>
          </w:p>
        </w:tc>
      </w:tr>
      <w:tr w:rsidR="00304154" w:rsidRPr="00045667" w14:paraId="7962FD0D" w14:textId="77777777" w:rsidTr="00F40AA4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68E78" w14:textId="066BC9B8" w:rsidR="00304154" w:rsidRPr="00045667" w:rsidRDefault="00267DE1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bookmarkStart w:id="10" w:name="_Hlk53941460"/>
            <w:bookmarkEnd w:id="7"/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Diseña un horario semanal en el que planificar la actividad y el ejercicio físico, contribuyendo además en las tareas del hogar.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4497D" w14:textId="3D609048" w:rsidR="00304154" w:rsidRPr="00294929" w:rsidRDefault="00294929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bookmarkStart w:id="11" w:name="_Hlk55763231"/>
            <w:r w:rsidRP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Diseña</w:t>
            </w:r>
            <w:r w:rsidRP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adecuadamente</w:t>
            </w:r>
            <w:r w:rsidRP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un horario semanal en el que planificar la actividad y el ejercicio físico, contribuyendo además en las tareas del hogar.</w:t>
            </w:r>
            <w:bookmarkEnd w:id="11"/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2D95" w14:textId="7E03306B" w:rsidR="00304154" w:rsidRPr="00294929" w:rsidRDefault="00294929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bookmarkStart w:id="12" w:name="_Hlk55763270"/>
            <w:r w:rsidRP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En ocasiones diseña</w:t>
            </w:r>
            <w:r w:rsidRP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adecuadamente un horario semanal en el que planificar la actividad y el ejercicio físico, contribuyendo además en las tareas del hogar.</w:t>
            </w:r>
            <w:bookmarkEnd w:id="12"/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79A2" w14:textId="35819204" w:rsidR="00304154" w:rsidRPr="00045667" w:rsidRDefault="00304154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Raramente </w:t>
            </w:r>
            <w:r w:rsidR="00294929" w:rsidRP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diseña adecuadamente un horario semanal en el que planificar la actividad y el ejercicio físico, contribuyendo además en las tareas del hogar</w:t>
            </w:r>
            <w:r w:rsid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800CA" w14:textId="1E0CCE35" w:rsidR="00304154" w:rsidRPr="00045667" w:rsidRDefault="00304154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No </w:t>
            </w:r>
            <w:r w:rsid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es capaz de </w:t>
            </w:r>
            <w:r w:rsidR="00294929" w:rsidRP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diseña</w:t>
            </w:r>
            <w:r w:rsid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</w:t>
            </w:r>
            <w:r w:rsidR="00294929" w:rsidRP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adecuadamente un horario semanal en el que planificar la actividad y el ejercicio físico, contribuyendo además en las tareas del hogar.</w:t>
            </w:r>
          </w:p>
        </w:tc>
      </w:tr>
      <w:bookmarkEnd w:id="10"/>
    </w:tbl>
    <w:p w14:paraId="672A6659" w14:textId="38D6CC90" w:rsidR="005F1F7E" w:rsidRDefault="00294929" w:rsidP="00A568EA"/>
    <w:sectPr w:rsidR="005F1F7E" w:rsidSect="00A568EA">
      <w:headerReference w:type="default" r:id="rId9"/>
      <w:footerReference w:type="default" r:id="rId10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9BBE3" w14:textId="77777777" w:rsidR="00EA4CF8" w:rsidRDefault="00EA4CF8" w:rsidP="00A568EA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EA4CF8" w:rsidRDefault="00EA4CF8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 LT Std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604A50DB" w:rsidR="0021375D" w:rsidRPr="0021375D" w:rsidRDefault="00E62E20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Rúbrica hábitos saludables: </w:t>
    </w:r>
    <w:r w:rsidR="00294929">
      <w:rPr>
        <w:rFonts w:ascii="Helvetica LT Std Light" w:hAnsi="Helvetica LT Std Light"/>
        <w:sz w:val="16"/>
      </w:rPr>
      <w:t>el ejercicio físico</w:t>
    </w:r>
    <w:r>
      <w:rPr>
        <w:rFonts w:ascii="Helvetica LT Std Light" w:hAnsi="Helvetica LT Std Light"/>
        <w:sz w:val="16"/>
      </w:rPr>
      <w:t xml:space="preserve"> </w:t>
    </w:r>
    <w:r w:rsidR="0021375D" w:rsidRPr="0021375D">
      <w:rPr>
        <w:rFonts w:ascii="Helvetica LT Std Light" w:hAnsi="Helvetica LT Std Light"/>
        <w:sz w:val="16"/>
      </w:rPr>
      <w:t xml:space="preserve">de Área de Recursos Educativos Digitales (INTEF) se encuentra bajo una Licencia Creative Commons Atribución-CompartirIgual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3D3EC" w14:textId="77777777" w:rsidR="00EA4CF8" w:rsidRDefault="00EA4CF8" w:rsidP="00A568EA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EA4CF8" w:rsidRDefault="00EA4CF8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27C02" w14:textId="77777777" w:rsidR="00E62E20" w:rsidRDefault="00E62E20" w:rsidP="00E62E20">
    <w:pPr>
      <w:pStyle w:val="Encabezado"/>
      <w:tabs>
        <w:tab w:val="left" w:pos="420"/>
        <w:tab w:val="right" w:pos="15451"/>
      </w:tabs>
      <w:rPr>
        <w:rFonts w:ascii="Helvetica LT Std Light" w:hAnsi="Helvetica LT Std Light"/>
      </w:rPr>
    </w:pPr>
    <w:r>
      <w:rPr>
        <w:rFonts w:ascii="Helvetica LT Std Light" w:hAnsi="Helvetica LT Std Light"/>
      </w:rPr>
      <w:tab/>
      <w:t>ÁREA: Ciencias Naturales.</w:t>
    </w:r>
  </w:p>
  <w:p w14:paraId="6A05A809" w14:textId="53535435" w:rsidR="0021375D" w:rsidRDefault="00E62E20" w:rsidP="00E62E20">
    <w:pPr>
      <w:pStyle w:val="Encabezado"/>
      <w:tabs>
        <w:tab w:val="left" w:pos="420"/>
        <w:tab w:val="right" w:pos="15451"/>
      </w:tabs>
      <w:rPr>
        <w:rFonts w:ascii="Helvetica LT Std Light" w:hAnsi="Helvetica LT Std Light"/>
      </w:rPr>
    </w:pPr>
    <w:r>
      <w:rPr>
        <w:rFonts w:ascii="Helvetica LT Std Light" w:hAnsi="Helvetica LT Std Light"/>
      </w:rPr>
      <w:tab/>
      <w:t>ITINERARIO: Salud y enfermedad.</w:t>
    </w:r>
    <w:r>
      <w:rPr>
        <w:rFonts w:ascii="Helvetica LT Std Light" w:hAnsi="Helvetica LT Std Light"/>
      </w:rPr>
      <w:tab/>
    </w:r>
    <w:r>
      <w:rPr>
        <w:rFonts w:ascii="Helvetica LT Std Light" w:hAnsi="Helvetica LT Std Light"/>
      </w:rPr>
      <w:tab/>
    </w:r>
    <w:r>
      <w:rPr>
        <w:rFonts w:ascii="Helvetica LT Std Light" w:hAnsi="Helvetica LT Std Light"/>
      </w:rPr>
      <w:tab/>
    </w:r>
    <w:r w:rsidR="0021375D"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45667"/>
    <w:rsid w:val="00086B1F"/>
    <w:rsid w:val="00172891"/>
    <w:rsid w:val="001F53ED"/>
    <w:rsid w:val="0021375D"/>
    <w:rsid w:val="00226E6B"/>
    <w:rsid w:val="00267DE1"/>
    <w:rsid w:val="00294929"/>
    <w:rsid w:val="002976F0"/>
    <w:rsid w:val="00304154"/>
    <w:rsid w:val="003C5075"/>
    <w:rsid w:val="003D2D52"/>
    <w:rsid w:val="005F5F2C"/>
    <w:rsid w:val="005F6DA9"/>
    <w:rsid w:val="00657C34"/>
    <w:rsid w:val="00825932"/>
    <w:rsid w:val="008B5942"/>
    <w:rsid w:val="00977B95"/>
    <w:rsid w:val="009A491B"/>
    <w:rsid w:val="009C6644"/>
    <w:rsid w:val="009C718D"/>
    <w:rsid w:val="009E736E"/>
    <w:rsid w:val="00A568EA"/>
    <w:rsid w:val="00AF3828"/>
    <w:rsid w:val="00DD29FF"/>
    <w:rsid w:val="00DD5085"/>
    <w:rsid w:val="00E00D5B"/>
    <w:rsid w:val="00E62E20"/>
    <w:rsid w:val="00EA4CF8"/>
    <w:rsid w:val="00F107C0"/>
    <w:rsid w:val="1386F8A6"/>
    <w:rsid w:val="30E4E69C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95E8B3F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paragraph" w:styleId="Textodeglobo">
    <w:name w:val="Balloon Text"/>
    <w:basedOn w:val="Normal"/>
    <w:link w:val="TextodegloboCar"/>
    <w:uiPriority w:val="99"/>
    <w:semiHidden/>
    <w:unhideWhenUsed/>
    <w:rsid w:val="000456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6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CC3E6-0587-48C1-A6B9-C12540CA03C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c09d239-b865-4bab-8759-0471d5c42a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SORAYA BUEY JUANES</cp:lastModifiedBy>
  <cp:revision>4</cp:revision>
  <cp:lastPrinted>2020-10-18T17:24:00Z</cp:lastPrinted>
  <dcterms:created xsi:type="dcterms:W3CDTF">2020-10-24T15:10:00Z</dcterms:created>
  <dcterms:modified xsi:type="dcterms:W3CDTF">2020-11-08T20:29:00Z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