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extoindependiente"/>
        <w:spacing w:before="5"/>
        <w:rPr>
          <w:rFonts w:ascii="Times New Roman"/>
          <w:sz w:val="19"/>
        </w:rPr>
      </w:pPr>
    </w:p>
    <w:p w:rsidR="00087FBF" w:rsidRDefault="00087FBF" w:rsidP="00087FBF">
      <w:pPr>
        <w:pStyle w:val="Textoindependiente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0FAD4603" wp14:editId="0563A9D9">
                <wp:extent cx="9824085" cy="183515"/>
                <wp:effectExtent l="8255" t="14605" r="6985" b="1143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4085" cy="183515"/>
                          <a:chOff x="0" y="0"/>
                          <a:chExt cx="15471" cy="28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374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" y="0"/>
                            <a:ext cx="97" cy="273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6" y="8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6" y="280"/>
                            <a:ext cx="15439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5463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04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2" y="16"/>
                            <a:ext cx="15283" cy="256"/>
                          </a:xfrm>
                          <a:prstGeom prst="rect">
                            <a:avLst/>
                          </a:prstGeom>
                          <a:solidFill>
                            <a:srgbClr val="9CC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FBF" w:rsidRDefault="00087FBF" w:rsidP="00087FBF">
                              <w:pPr>
                                <w:spacing w:line="251" w:lineRule="exact"/>
                                <w:ind w:left="4536" w:right="338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RÚBRICA SOBRE EL ECOSISTEMA: </w:t>
                              </w:r>
                              <w:r w:rsidR="00942562">
                                <w:rPr>
                                  <w:b/>
                                </w:rPr>
                                <w:t>EL CULTIVO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773.55pt;height:14.45pt;mso-position-horizontal-relative:char;mso-position-vertical-relative:line" coordsize="1547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">
                <v:rect id="Rectangle 3" o:spid="_x0000_s1027" style="position:absolute;left:15374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bRMEA&#10;AADaAAAADwAAAGRycy9kb3ducmV2LnhtbESPzarCMBSE9xd8h3AENxdN/UGkGkVEwYUbqw9waI5N&#10;tTkpTaz17Y1w4S6HmfmGWW06W4mWGl86VjAeJSCIc6dLLhRcL4fhAoQPyBorx6TgTR42697PClPt&#10;XnymNguFiBD2KSowIdSplD43ZNGPXE0cvZtrLIYom0LqBl8Rbis5SZK5tFhyXDBY085Q/sieVsGp&#10;3WdJthi3uak7N50fft9391Rq0O+2SxCBuvAf/msftYIZfK/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S20TBAAAA2gAAAA8AAAAAAAAAAAAAAAAAmAIAAGRycy9kb3du&#10;cmV2LnhtbFBLBQYAAAAABAAEAPUAAACGAwAAAAA=&#10;" fillcolor="#9cc2e4" stroked="f"/>
                <v:rect id="Rectangle 4" o:spid="_x0000_s1028" style="position:absolute;left:32;width:9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+38AA&#10;AADaAAAADwAAAGRycy9kb3ducmV2LnhtbESPwarCMBRE9w/8h3AFNw9NVRSpRhFRcOHG6gdcmmtT&#10;bW5KE2v9eyM8eMthZs4wq01nK9FS40vHCsajBARx7nTJhYLr5TBcgPABWWPlmBS8ycNm3ftZYard&#10;i8/UZqEQEcI+RQUmhDqV0ueGLPqRq4mjd3ONxRBlU0jd4CvCbSUnSTKXFkuOCwZr2hnKH9nTKji1&#10;+yzJFuM2N3XnpvPD7/vunkoN+t12CSJQF/7Df+2jVjCD75V4A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5+38AAAADaAAAADwAAAAAAAAAAAAAAAACYAgAAZHJzL2Rvd25y&#10;ZXYueG1sUEsFBgAAAAAEAAQA9QAAAIUDAAAAAA==&#10;" fillcolor="#9cc2e4" stroked="f"/>
                <v:line id="Line 5" o:spid="_x0000_s1029" style="position:absolute;visibility:visible;mso-wrap-style:square" from="16,8" to="1545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JTsIAAADaAAAADwAAAGRycy9kb3ducmV2LnhtbESPQWsCMRSE74L/ITyhN80qVGRrXFRq&#10;2VOhKp5fN8/NspuXbZLq9t83hYLHYWa+YdbFYDtxIx8axwrmswwEceV0w7WC8+kwXYEIEVlj55gU&#10;/FCAYjMerTHX7s4fdDvGWiQIhxwVmBj7XMpQGbIYZq4nTt7VeYsxSV9L7fGe4LaTiyxbSosNpwWD&#10;Pe0NVe3x2yo4+PK9/dLh2YW3S/l6OpvP7WKn1NNk2L6AiDTER/i/XWoFS/i7km6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5JTsIAAADaAAAADwAAAAAAAAAAAAAA&#10;AAChAgAAZHJzL2Rvd25yZXYueG1sUEsFBgAAAAAEAAQA+QAAAJADAAAAAA==&#10;" strokeweight=".29106mm"/>
                <v:line id="Line 6" o:spid="_x0000_s1030" style="position:absolute;visibility:visible;mso-wrap-style:square" from="8,0" to="8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udOsEAAADaAAAADwAAAGRycy9kb3ducmV2LnhtbESPT2sCMRTE7wW/Q3iF3mq2LayyGkW0&#10;BU+Cf8DrY/O6WZq8LEl0t9/eCILHYWZ+w8yXg7PiSiG2nhV8jAsQxLXXLTcKTsef9ymImJA1Ws+k&#10;4J8iLBejlzlW2ve8p+shNSJDOFaowKTUVVLG2pDDOPYdcfZ+fXCYsgyN1AH7DHdWfhZFKR22nBcM&#10;drQ2VP8dLk5BWpXfgc/ucio3vSlsf/yyu41Sb6/DagYi0ZCe4Ud7qxVM4H4l3wC5u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506wQAAANoAAAAPAAAAAAAAAAAAAAAA&#10;AKECAABkcnMvZG93bnJldi54bWxQSwUGAAAAAAQABAD5AAAAjwMAAAAA&#10;" strokeweight=".8pt"/>
                <v:line id="Line 7" o:spid="_x0000_s1031" style="position:absolute;visibility:visible;mso-wrap-style:square" from="16,280" to="15455,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JSL0AAADaAAAADwAAAGRycy9kb3ducmV2LnhtbERPy4rCMBTdC/5DuMLsNHUGilSjiDrg&#10;asAHuL0016aY3JQk2vr3k8XALA/nvdoMzooXhdh6VjCfFSCIa69bbhRcL9/TBYiYkDVaz6TgTRE2&#10;6/FohZX2PZ/odU6NyCEcK1RgUuoqKWNtyGGc+Y44c3cfHKYMQyN1wD6HOys/i6KUDlvODQY72hmq&#10;H+enU5C25SHwzT2v5b43he0vX/Znr9THZNguQSQa0r/4z33UCvLWfCXfALn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jECUi9AAAA2gAAAA8AAAAAAAAAAAAAAAAAoQIA&#10;AGRycy9kb3ducmV2LnhtbFBLBQYAAAAABAAEAPkAAACLAwAAAAA=&#10;" strokeweight=".8pt"/>
                <v:line id="Line 8" o:spid="_x0000_s1032" style="position:absolute;visibility:visible;mso-wrap-style:square" from="15463,0" to="15463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dPMIAAADaAAAADwAAAGRycy9kb3ducmV2LnhtbESPQWsCMRSE7wX/Q3hCbzWroNTVKFpq&#10;2VOhKp6fm+dmcfOyJlHXf98UCh6HmfmGmS8724gb+VA7VjAcZCCIS6drrhTsd5u3dxAhImtsHJOC&#10;BwVYLnovc8y1u/MP3baxEgnCIUcFJsY2lzKUhiyGgWuJk3dy3mJM0ldSe7wnuG3kKMsm0mLNacFg&#10;Sx+GyvP2ahVsfPF9vugwduHrUHzu9ua4Gq2Veu13qxmISF18hv/bhVYwhb8r6Qb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HdPMIAAADaAAAADwAAAAAAAAAAAAAA&#10;AAChAgAAZHJzL2Rvd25yZXYueG1sUEsFBgAAAAAEAAQA+QAAAJADAAAAAA==&#10;" strokeweight=".291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92;top:16;width:15283;height: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7GOMMA&#10;AADbAAAADwAAAGRycy9kb3ducmV2LnhtbESPMW/CQAyF90r8h5ORupULDBWkHAihVqJsJAwdrZyb&#10;pOR8IXclgV+PByQ2W+/5vc/L9eAadaEu1J4NTCcJKOLC25pLA8f8620OKkRki41nMnClAOvV6GWJ&#10;qfU9H+iSxVJJCIcUDVQxtqnWoajIYZj4lli0X985jLJ2pbYd9hLuGj1LknftsGZpqLClbUXFKft3&#10;BuxPMpuG/ee5/17syj7P8tue/4x5HQ+bD1CRhvg0P653VvCFXn6RA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7GOMMAAADbAAAADwAAAAAAAAAAAAAAAACYAgAAZHJzL2Rv&#10;d25yZXYueG1sUEsFBgAAAAAEAAQA9QAAAIgDAAAAAA==&#10;" fillcolor="#9cc2e4" stroked="f">
                  <v:textbox inset="0,0,0,0">
                    <w:txbxContent>
                      <w:p w:rsidR="00087FBF" w:rsidRDefault="00087FBF" w:rsidP="00087FBF">
                        <w:pPr>
                          <w:spacing w:line="251" w:lineRule="exact"/>
                          <w:ind w:left="4536" w:right="338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RÚBRICA SOBRE EL ECOSISTEMA: </w:t>
                        </w:r>
                        <w:r w:rsidR="00942562">
                          <w:rPr>
                            <w:b/>
                          </w:rPr>
                          <w:t>EL CULTIVO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87FBF" w:rsidRDefault="00087FBF" w:rsidP="00087FBF">
      <w:pPr>
        <w:pStyle w:val="Textoindependiente"/>
        <w:rPr>
          <w:rFonts w:ascii="Times New Roman"/>
          <w:sz w:val="20"/>
        </w:rPr>
      </w:pPr>
    </w:p>
    <w:p w:rsidR="00087FBF" w:rsidRDefault="00087FBF" w:rsidP="00087FBF">
      <w:pPr>
        <w:pStyle w:val="Ttulo1"/>
        <w:tabs>
          <w:tab w:val="left" w:pos="14184"/>
        </w:tabs>
        <w:spacing w:before="181"/>
        <w:ind w:left="124"/>
        <w:rPr>
          <w:rFonts w:ascii="Calibri"/>
        </w:rPr>
      </w:pPr>
      <w:r>
        <w:rPr>
          <w:rFonts w:ascii="Calibri"/>
          <w:spacing w:val="-3"/>
        </w:rPr>
        <w:t>Nombre  del alumno/a: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rPr>
          <w:sz w:val="20"/>
        </w:rPr>
      </w:pPr>
    </w:p>
    <w:p w:rsidR="00087FBF" w:rsidRDefault="00087FBF" w:rsidP="00087FBF">
      <w:pPr>
        <w:spacing w:before="7" w:after="1"/>
        <w:rPr>
          <w:sz w:val="11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9"/>
        <w:gridCol w:w="12"/>
        <w:gridCol w:w="3091"/>
        <w:gridCol w:w="3091"/>
        <w:gridCol w:w="3091"/>
        <w:gridCol w:w="3091"/>
      </w:tblGrid>
      <w:tr w:rsidR="00087FBF" w:rsidRPr="00333083" w:rsidTr="008F45ED">
        <w:trPr>
          <w:trHeight w:val="252"/>
        </w:trPr>
        <w:tc>
          <w:tcPr>
            <w:tcW w:w="3079" w:type="dxa"/>
            <w:tcBorders>
              <w:right w:val="single" w:sz="8" w:space="0" w:color="6FAC46"/>
            </w:tcBorders>
            <w:shd w:val="clear" w:color="auto" w:fill="BEBEBE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1022" w:right="1032"/>
              <w:jc w:val="center"/>
              <w:rPr>
                <w:b/>
              </w:rPr>
            </w:pPr>
            <w:r w:rsidRPr="00333083">
              <w:rPr>
                <w:b/>
              </w:rPr>
              <w:t>ASPECTOS</w:t>
            </w:r>
          </w:p>
        </w:tc>
        <w:tc>
          <w:tcPr>
            <w:tcW w:w="3103" w:type="dxa"/>
            <w:gridSpan w:val="2"/>
            <w:tcBorders>
              <w:left w:val="single" w:sz="8" w:space="0" w:color="BEBEBE"/>
              <w:right w:val="single" w:sz="8" w:space="0" w:color="2D74B5"/>
            </w:tcBorders>
            <w:shd w:val="clear" w:color="auto" w:fill="6FAC46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4</w:t>
            </w:r>
          </w:p>
        </w:tc>
        <w:tc>
          <w:tcPr>
            <w:tcW w:w="3091" w:type="dxa"/>
            <w:tcBorders>
              <w:left w:val="single" w:sz="8" w:space="0" w:color="6FAC46"/>
              <w:right w:val="single" w:sz="8" w:space="0" w:color="C45811"/>
            </w:tcBorders>
            <w:shd w:val="clear" w:color="auto" w:fill="2D74B5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3</w:t>
            </w:r>
          </w:p>
        </w:tc>
        <w:tc>
          <w:tcPr>
            <w:tcW w:w="3091" w:type="dxa"/>
            <w:tcBorders>
              <w:left w:val="single" w:sz="8" w:space="0" w:color="2D74B5"/>
              <w:right w:val="single" w:sz="8" w:space="0" w:color="FFC000"/>
            </w:tcBorders>
            <w:shd w:val="clear" w:color="auto" w:fill="C45811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3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2</w:t>
            </w:r>
          </w:p>
        </w:tc>
        <w:tc>
          <w:tcPr>
            <w:tcW w:w="3091" w:type="dxa"/>
            <w:tcBorders>
              <w:left w:val="single" w:sz="8" w:space="0" w:color="C45811"/>
            </w:tcBorders>
            <w:shd w:val="clear" w:color="auto" w:fill="FFC000"/>
          </w:tcPr>
          <w:p w:rsidR="00087FBF" w:rsidRPr="00333083" w:rsidRDefault="00087FBF" w:rsidP="008F45ED">
            <w:pPr>
              <w:pStyle w:val="TableParagraph"/>
              <w:spacing w:line="233" w:lineRule="exact"/>
              <w:ind w:left="32"/>
              <w:jc w:val="center"/>
              <w:rPr>
                <w:b/>
              </w:rPr>
            </w:pPr>
            <w:r w:rsidRPr="00333083">
              <w:rPr>
                <w:b/>
                <w:w w:val="102"/>
              </w:rPr>
              <w:t>1</w:t>
            </w:r>
          </w:p>
        </w:tc>
      </w:tr>
      <w:tr w:rsidR="00087FBF" w:rsidRPr="00333083" w:rsidTr="008F45ED">
        <w:trPr>
          <w:trHeight w:val="1597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ind w:left="142" w:right="102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 xml:space="preserve">Características principales </w:t>
            </w:r>
            <w:r w:rsidR="00942562">
              <w:rPr>
                <w:b/>
                <w:lang w:val="es-ES"/>
              </w:rPr>
              <w:t>y tipos de cultivo</w:t>
            </w:r>
            <w:r w:rsidR="00BF60BB">
              <w:rPr>
                <w:b/>
                <w:lang w:val="es-ES"/>
              </w:rPr>
              <w:t>.</w:t>
            </w:r>
          </w:p>
          <w:p w:rsidR="00087FBF" w:rsidRPr="00333083" w:rsidRDefault="00087FBF" w:rsidP="00942562">
            <w:pPr>
              <w:pStyle w:val="TableParagraph"/>
              <w:spacing w:line="237" w:lineRule="auto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Hace referencia al reconocimiento y organización de las características  principales</w:t>
            </w:r>
            <w:r w:rsidR="00942562">
              <w:rPr>
                <w:lang w:val="es-ES"/>
              </w:rPr>
              <w:t xml:space="preserve"> y los tipos</w:t>
            </w:r>
            <w:r w:rsidRPr="00333083">
              <w:rPr>
                <w:lang w:val="es-ES"/>
              </w:rPr>
              <w:t xml:space="preserve"> </w:t>
            </w:r>
            <w:r w:rsidR="00942562">
              <w:rPr>
                <w:lang w:val="es-ES"/>
              </w:rPr>
              <w:t>de</w:t>
            </w:r>
            <w:r>
              <w:rPr>
                <w:lang w:val="es-ES"/>
              </w:rPr>
              <w:t xml:space="preserve"> </w:t>
            </w:r>
            <w:r w:rsidR="00942562">
              <w:rPr>
                <w:lang w:val="es-ES"/>
              </w:rPr>
              <w:t>cultivo</w:t>
            </w:r>
            <w:r w:rsidR="00BF60BB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8F45ED">
            <w:pPr>
              <w:pStyle w:val="TableParagraph"/>
              <w:spacing w:line="249" w:lineRule="exac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>Reconoce con facilidad todas las características</w:t>
            </w:r>
            <w:r w:rsidR="00942562">
              <w:rPr>
                <w:lang w:val="es-ES"/>
              </w:rPr>
              <w:t xml:space="preserve"> y tipos de cultivo</w:t>
            </w:r>
            <w:r w:rsidRPr="00333083">
              <w:rPr>
                <w:lang w:val="es-ES"/>
              </w:rPr>
              <w:t xml:space="preserve">. </w:t>
            </w:r>
            <w:r>
              <w:rPr>
                <w:lang w:val="es-ES"/>
              </w:rPr>
              <w:t>No c</w:t>
            </w:r>
            <w:r w:rsidRPr="00333083">
              <w:rPr>
                <w:lang w:val="es-ES"/>
              </w:rPr>
              <w:t xml:space="preserve">omete </w:t>
            </w:r>
            <w:r>
              <w:rPr>
                <w:lang w:val="es-ES"/>
              </w:rPr>
              <w:t xml:space="preserve">ningún </w:t>
            </w:r>
            <w:r w:rsidRPr="00333083">
              <w:rPr>
                <w:lang w:val="es-ES"/>
              </w:rPr>
              <w:t>error.</w:t>
            </w:r>
          </w:p>
          <w:p w:rsidR="00087FBF" w:rsidRPr="00333083" w:rsidRDefault="00087FBF" w:rsidP="008F45ED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</w:p>
        </w:tc>
        <w:tc>
          <w:tcPr>
            <w:tcW w:w="3091" w:type="dxa"/>
          </w:tcPr>
          <w:p w:rsidR="00087FBF" w:rsidRPr="00333083" w:rsidRDefault="00087FBF" w:rsidP="00942562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casi todas </w:t>
            </w:r>
            <w:r w:rsidR="00942562" w:rsidRPr="00333083">
              <w:rPr>
                <w:lang w:val="es-ES"/>
              </w:rPr>
              <w:t>las características</w:t>
            </w:r>
            <w:r w:rsidR="00942562">
              <w:rPr>
                <w:lang w:val="es-ES"/>
              </w:rPr>
              <w:t xml:space="preserve"> y tipos de cultivo</w:t>
            </w:r>
            <w:r w:rsidRPr="00333083">
              <w:rPr>
                <w:lang w:val="es-ES"/>
              </w:rPr>
              <w:t xml:space="preserve">. Comete </w:t>
            </w:r>
            <w:r w:rsidR="00942562">
              <w:rPr>
                <w:lang w:val="es-ES"/>
              </w:rPr>
              <w:t>1-2</w:t>
            </w:r>
            <w:r w:rsidRPr="00333083">
              <w:rPr>
                <w:lang w:val="es-ES"/>
              </w:rPr>
              <w:t xml:space="preserve"> error</w:t>
            </w:r>
            <w:r w:rsidR="007A51AE">
              <w:rPr>
                <w:lang w:val="es-ES"/>
              </w:rPr>
              <w:t>es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087FBF" w:rsidRPr="00333083" w:rsidRDefault="00087FBF" w:rsidP="00942562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algunas </w:t>
            </w:r>
            <w:r w:rsidR="00942562">
              <w:rPr>
                <w:lang w:val="es-ES"/>
              </w:rPr>
              <w:t xml:space="preserve">de </w:t>
            </w:r>
            <w:r w:rsidR="00942562" w:rsidRPr="00333083">
              <w:rPr>
                <w:lang w:val="es-ES"/>
              </w:rPr>
              <w:t>las características</w:t>
            </w:r>
            <w:r w:rsidR="00942562">
              <w:rPr>
                <w:lang w:val="es-ES"/>
              </w:rPr>
              <w:t xml:space="preserve"> y tipos de cultivo</w:t>
            </w:r>
            <w:r w:rsidRPr="00333083">
              <w:rPr>
                <w:lang w:val="es-ES"/>
              </w:rPr>
              <w:t xml:space="preserve">. Comete </w:t>
            </w:r>
            <w:r w:rsidR="00942562">
              <w:rPr>
                <w:lang w:val="es-ES"/>
              </w:rPr>
              <w:t>3-</w:t>
            </w:r>
            <w:r w:rsidR="007A51AE">
              <w:rPr>
                <w:lang w:val="es-ES"/>
              </w:rPr>
              <w:t xml:space="preserve">4 </w:t>
            </w:r>
            <w:r w:rsidRPr="00333083">
              <w:rPr>
                <w:lang w:val="es-ES"/>
              </w:rPr>
              <w:t>errores.</w:t>
            </w:r>
          </w:p>
        </w:tc>
        <w:tc>
          <w:tcPr>
            <w:tcW w:w="3091" w:type="dxa"/>
          </w:tcPr>
          <w:p w:rsidR="00087FBF" w:rsidRPr="00333083" w:rsidRDefault="00087FBF" w:rsidP="00942562">
            <w:pPr>
              <w:pStyle w:val="TableParagraph"/>
              <w:spacing w:line="270" w:lineRule="atLeast"/>
              <w:ind w:left="142" w:right="102"/>
              <w:rPr>
                <w:lang w:val="es-ES"/>
              </w:rPr>
            </w:pPr>
            <w:r w:rsidRPr="00333083">
              <w:rPr>
                <w:lang w:val="es-ES"/>
              </w:rPr>
              <w:t xml:space="preserve">Reconoce con dificultad </w:t>
            </w:r>
            <w:r w:rsidR="00942562" w:rsidRPr="00333083">
              <w:rPr>
                <w:lang w:val="es-ES"/>
              </w:rPr>
              <w:t>las características</w:t>
            </w:r>
            <w:r w:rsidR="00942562">
              <w:rPr>
                <w:lang w:val="es-ES"/>
              </w:rPr>
              <w:t xml:space="preserve"> y tipos de cultivo</w:t>
            </w:r>
            <w:r w:rsidRPr="00333083">
              <w:rPr>
                <w:lang w:val="es-ES"/>
              </w:rPr>
              <w:t xml:space="preserve">. Comete  </w:t>
            </w:r>
            <w:r w:rsidR="007A51AE">
              <w:rPr>
                <w:lang w:val="es-ES"/>
              </w:rPr>
              <w:t>5</w:t>
            </w:r>
            <w:r w:rsidRPr="00333083">
              <w:rPr>
                <w:lang w:val="es-ES"/>
              </w:rPr>
              <w:t xml:space="preserve"> 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087FBF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 w:rsidRPr="00333083">
              <w:rPr>
                <w:b/>
                <w:lang w:val="es-ES"/>
              </w:rPr>
              <w:t>Se</w:t>
            </w:r>
            <w:r>
              <w:rPr>
                <w:b/>
                <w:lang w:val="es-ES"/>
              </w:rPr>
              <w:t>res vivos de</w:t>
            </w:r>
            <w:r w:rsidR="00942562">
              <w:rPr>
                <w:b/>
                <w:lang w:val="es-ES"/>
              </w:rPr>
              <w:t>l cultivo:</w:t>
            </w:r>
          </w:p>
          <w:p w:rsidR="00087FBF" w:rsidRPr="00333083" w:rsidRDefault="00087FBF" w:rsidP="00942562">
            <w:pPr>
              <w:pStyle w:val="TableParagraph"/>
              <w:spacing w:line="242" w:lineRule="auto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 la identificación de los seres vivos  pertenecientes al ecosistema</w:t>
            </w:r>
            <w:r>
              <w:rPr>
                <w:lang w:val="es-ES"/>
              </w:rPr>
              <w:t xml:space="preserve">: </w:t>
            </w:r>
            <w:r w:rsidR="00942562">
              <w:rPr>
                <w:lang w:val="es-ES"/>
              </w:rPr>
              <w:t>el cultivo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087FBF" w:rsidP="00942562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 xml:space="preserve">Identifica fácilmente todos los </w:t>
            </w:r>
            <w:r w:rsidR="00942562">
              <w:rPr>
                <w:lang w:val="es-ES"/>
              </w:rPr>
              <w:t>seres vivos pertenecientes al cultivo</w:t>
            </w:r>
            <w:r w:rsidRPr="00333083">
              <w:rPr>
                <w:lang w:val="es-ES"/>
              </w:rPr>
              <w:t xml:space="preserve">. Comete 0 o 1 error. Además aplica los conocimientos para identificar ejemplos nuevos de seres vivos </w:t>
            </w:r>
            <w:r w:rsidR="00BF60BB">
              <w:rPr>
                <w:lang w:val="es-ES"/>
              </w:rPr>
              <w:t>de</w:t>
            </w:r>
            <w:r w:rsidR="00942562">
              <w:rPr>
                <w:lang w:val="es-ES"/>
              </w:rPr>
              <w:t>l cultivo</w:t>
            </w:r>
            <w:r w:rsidRPr="00333083"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087FBF" w:rsidRPr="00333083" w:rsidRDefault="00087FBF" w:rsidP="00942562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casi todos los seres</w:t>
            </w:r>
            <w:r w:rsidR="00942562">
              <w:rPr>
                <w:lang w:val="es-ES"/>
              </w:rPr>
              <w:t xml:space="preserve"> vivos pertenecientes al cultivo</w:t>
            </w:r>
            <w:r w:rsidRPr="00333083">
              <w:rPr>
                <w:lang w:val="es-ES"/>
              </w:rPr>
              <w:t>, cometiendo</w:t>
            </w:r>
            <w:r w:rsidR="00BF60BB">
              <w:rPr>
                <w:lang w:val="es-ES"/>
              </w:rPr>
              <w:t xml:space="preserve"> 2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7A51AE">
            <w:pPr>
              <w:pStyle w:val="TableParagraph"/>
              <w:spacing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parcialmente los seres vi</w:t>
            </w:r>
            <w:r w:rsidR="00942562">
              <w:rPr>
                <w:lang w:val="es-ES"/>
              </w:rPr>
              <w:t>vos pertenecientes al cultivo</w:t>
            </w:r>
            <w:r w:rsidRPr="00333083">
              <w:rPr>
                <w:lang w:val="es-ES"/>
              </w:rPr>
              <w:t xml:space="preserve">, cometiendo </w:t>
            </w:r>
            <w:r w:rsidR="00BF60BB">
              <w:rPr>
                <w:lang w:val="es-ES"/>
              </w:rPr>
              <w:t>3</w:t>
            </w:r>
            <w:r w:rsidR="007A51AE">
              <w:rPr>
                <w:lang w:val="es-ES"/>
              </w:rPr>
              <w:t>-4</w:t>
            </w:r>
            <w:r w:rsidRPr="00333083">
              <w:rPr>
                <w:lang w:val="es-ES"/>
              </w:rPr>
              <w:t xml:space="preserve"> errores.</w:t>
            </w:r>
          </w:p>
        </w:tc>
        <w:tc>
          <w:tcPr>
            <w:tcW w:w="3091" w:type="dxa"/>
          </w:tcPr>
          <w:p w:rsidR="00087FBF" w:rsidRPr="00333083" w:rsidRDefault="00087FBF" w:rsidP="00942562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Identifica con dificultad l</w:t>
            </w:r>
            <w:r w:rsidR="00BF60BB">
              <w:rPr>
                <w:lang w:val="es-ES"/>
              </w:rPr>
              <w:t>os</w:t>
            </w:r>
            <w:r w:rsidR="00942562">
              <w:rPr>
                <w:lang w:val="es-ES"/>
              </w:rPr>
              <w:t xml:space="preserve"> seres vivos pertenecientes al cultivo</w:t>
            </w:r>
            <w:r w:rsidRPr="00333083">
              <w:rPr>
                <w:lang w:val="es-ES"/>
              </w:rPr>
              <w:t>, cometiendo</w:t>
            </w:r>
            <w:r w:rsidR="00BF60BB">
              <w:rPr>
                <w:lang w:val="es-ES"/>
              </w:rPr>
              <w:t xml:space="preserve"> </w:t>
            </w:r>
            <w:r w:rsidR="007A51AE">
              <w:rPr>
                <w:lang w:val="es-ES"/>
              </w:rPr>
              <w:t>5</w:t>
            </w:r>
            <w:r w:rsidR="00BF60BB">
              <w:rPr>
                <w:lang w:val="es-ES"/>
              </w:rPr>
              <w:t xml:space="preserve"> </w:t>
            </w:r>
            <w:r w:rsidRPr="00333083">
              <w:rPr>
                <w:lang w:val="es-ES"/>
              </w:rPr>
              <w:t>o más errores.</w:t>
            </w:r>
          </w:p>
        </w:tc>
      </w:tr>
      <w:tr w:rsidR="00087FBF" w:rsidRPr="00333083" w:rsidTr="008F45ED">
        <w:trPr>
          <w:trHeight w:val="1870"/>
        </w:trPr>
        <w:tc>
          <w:tcPr>
            <w:tcW w:w="3079" w:type="dxa"/>
          </w:tcPr>
          <w:p w:rsidR="00087FBF" w:rsidRPr="00333083" w:rsidRDefault="007A51AE" w:rsidP="008F45ED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Efectos </w:t>
            </w:r>
            <w:r w:rsidR="00942562">
              <w:rPr>
                <w:b/>
                <w:lang w:val="es-ES"/>
              </w:rPr>
              <w:t>del cultivo en el medio ambiente:</w:t>
            </w:r>
          </w:p>
          <w:p w:rsidR="00087FBF" w:rsidRPr="00333083" w:rsidRDefault="00087FBF" w:rsidP="00942562">
            <w:pPr>
              <w:pStyle w:val="TableParagraph"/>
              <w:spacing w:line="262" w:lineRule="exact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</w:t>
            </w:r>
            <w:r w:rsidR="00942562">
              <w:rPr>
                <w:lang w:val="es-ES"/>
              </w:rPr>
              <w:t xml:space="preserve"> la</w:t>
            </w:r>
            <w:r w:rsidRPr="00333083">
              <w:rPr>
                <w:lang w:val="es-ES"/>
              </w:rPr>
              <w:t xml:space="preserve"> </w:t>
            </w:r>
            <w:r w:rsidR="003926CF">
              <w:rPr>
                <w:lang w:val="es-ES"/>
              </w:rPr>
              <w:t>identificación</w:t>
            </w:r>
            <w:r w:rsidR="00BF60BB">
              <w:rPr>
                <w:lang w:val="es-ES"/>
              </w:rPr>
              <w:t xml:space="preserve"> de los </w:t>
            </w:r>
            <w:r w:rsidR="007A51AE">
              <w:rPr>
                <w:lang w:val="es-ES"/>
              </w:rPr>
              <w:t xml:space="preserve">efectos </w:t>
            </w:r>
            <w:r w:rsidR="00942562">
              <w:rPr>
                <w:lang w:val="es-ES"/>
              </w:rPr>
              <w:t>del cultivo</w:t>
            </w:r>
            <w:r w:rsidR="007A51AE">
              <w:rPr>
                <w:lang w:val="es-ES"/>
              </w:rPr>
              <w:t xml:space="preserve"> sobre </w:t>
            </w:r>
            <w:r w:rsidR="00942562">
              <w:rPr>
                <w:lang w:val="es-ES"/>
              </w:rPr>
              <w:t>el medio ambiente</w:t>
            </w:r>
            <w:r w:rsidR="007A51AE">
              <w:rPr>
                <w:lang w:val="es-ES"/>
              </w:rPr>
              <w:t>.</w:t>
            </w:r>
          </w:p>
        </w:tc>
        <w:tc>
          <w:tcPr>
            <w:tcW w:w="3103" w:type="dxa"/>
            <w:gridSpan w:val="2"/>
          </w:tcPr>
          <w:p w:rsidR="00087FBF" w:rsidRPr="00333083" w:rsidRDefault="003926CF" w:rsidP="00942562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</w:t>
            </w:r>
            <w:r w:rsidR="00BF60BB">
              <w:rPr>
                <w:lang w:val="es-ES"/>
              </w:rPr>
              <w:t xml:space="preserve"> todos </w:t>
            </w:r>
            <w:r w:rsidR="007A51AE">
              <w:rPr>
                <w:lang w:val="es-ES"/>
              </w:rPr>
              <w:t xml:space="preserve">los efectos </w:t>
            </w:r>
            <w:r w:rsidR="00942562">
              <w:rPr>
                <w:lang w:val="es-ES"/>
              </w:rPr>
              <w:t>del cultivo sobre el medio ambiente</w:t>
            </w:r>
            <w:r w:rsidR="00BF60BB" w:rsidRPr="00333083">
              <w:rPr>
                <w:lang w:val="es-ES"/>
              </w:rPr>
              <w:t>.</w:t>
            </w:r>
            <w:r w:rsidR="007A51AE">
              <w:rPr>
                <w:lang w:val="es-ES"/>
              </w:rPr>
              <w:t xml:space="preserve"> Comete 0 o 1 error.</w:t>
            </w:r>
          </w:p>
        </w:tc>
        <w:tc>
          <w:tcPr>
            <w:tcW w:w="3091" w:type="dxa"/>
          </w:tcPr>
          <w:p w:rsidR="00087FBF" w:rsidRPr="00333083" w:rsidRDefault="007A51AE" w:rsidP="007A51AE">
            <w:pPr>
              <w:pStyle w:val="TableParagraph"/>
              <w:spacing w:line="250" w:lineRule="exact"/>
              <w:ind w:left="55" w:right="114"/>
              <w:rPr>
                <w:lang w:val="es-ES"/>
              </w:rPr>
            </w:pPr>
            <w:r>
              <w:rPr>
                <w:lang w:val="es-ES"/>
              </w:rPr>
              <w:t xml:space="preserve">Identifica </w:t>
            </w:r>
            <w:r w:rsidR="00942562">
              <w:rPr>
                <w:lang w:val="es-ES"/>
              </w:rPr>
              <w:t>los efectos del cultivo sobre el medio ambiente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2-3 errores.</w:t>
            </w:r>
          </w:p>
        </w:tc>
        <w:tc>
          <w:tcPr>
            <w:tcW w:w="3091" w:type="dxa"/>
          </w:tcPr>
          <w:p w:rsidR="00BF60BB" w:rsidRPr="00333083" w:rsidRDefault="007A51AE" w:rsidP="007A51AE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 algunos</w:t>
            </w:r>
            <w:r w:rsidR="00942562">
              <w:rPr>
                <w:lang w:val="es-ES"/>
              </w:rPr>
              <w:t xml:space="preserve"> de</w:t>
            </w:r>
            <w:r>
              <w:rPr>
                <w:lang w:val="es-ES"/>
              </w:rPr>
              <w:t xml:space="preserve"> </w:t>
            </w:r>
            <w:r w:rsidR="00942562">
              <w:rPr>
                <w:lang w:val="es-ES"/>
              </w:rPr>
              <w:t>los efectos del cultivo sobre el medio ambiente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4 errores.</w:t>
            </w:r>
          </w:p>
        </w:tc>
        <w:tc>
          <w:tcPr>
            <w:tcW w:w="3091" w:type="dxa"/>
          </w:tcPr>
          <w:p w:rsidR="00087FBF" w:rsidRPr="00333083" w:rsidRDefault="00942562" w:rsidP="00942562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 xml:space="preserve">Identifica con dificultad </w:t>
            </w:r>
            <w:r>
              <w:rPr>
                <w:lang w:val="es-ES"/>
              </w:rPr>
              <w:t>los efectos del cultivo sobre el medio ambiente</w:t>
            </w:r>
            <w:r w:rsidR="007A51AE" w:rsidRPr="00333083">
              <w:rPr>
                <w:lang w:val="es-ES"/>
              </w:rPr>
              <w:t>.</w:t>
            </w:r>
            <w:r w:rsidR="007A51AE">
              <w:rPr>
                <w:lang w:val="es-ES"/>
              </w:rPr>
              <w:t xml:space="preserve"> Comete 5 o más errores.</w:t>
            </w:r>
          </w:p>
        </w:tc>
      </w:tr>
      <w:tr w:rsidR="00942562" w:rsidRPr="00333083" w:rsidTr="008F45ED">
        <w:trPr>
          <w:trHeight w:val="1325"/>
        </w:trPr>
        <w:tc>
          <w:tcPr>
            <w:tcW w:w="3091" w:type="dxa"/>
            <w:gridSpan w:val="2"/>
          </w:tcPr>
          <w:p w:rsidR="00942562" w:rsidRPr="00333083" w:rsidRDefault="00942562" w:rsidP="00C73491">
            <w:pPr>
              <w:pStyle w:val="TableParagraph"/>
              <w:spacing w:line="262" w:lineRule="exact"/>
              <w:ind w:left="82" w:right="114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Conceptos esenciales de los ecosistemas trabajados:</w:t>
            </w:r>
          </w:p>
          <w:p w:rsidR="00942562" w:rsidRPr="00333083" w:rsidRDefault="00942562" w:rsidP="00942562">
            <w:pPr>
              <w:pStyle w:val="TableParagraph"/>
              <w:spacing w:line="262" w:lineRule="exact"/>
              <w:ind w:left="82" w:right="114"/>
              <w:rPr>
                <w:lang w:val="es-ES"/>
              </w:rPr>
            </w:pPr>
            <w:r w:rsidRPr="00333083">
              <w:rPr>
                <w:lang w:val="es-ES"/>
              </w:rPr>
              <w:t>Hace referencia a</w:t>
            </w:r>
            <w:r>
              <w:rPr>
                <w:lang w:val="es-ES"/>
              </w:rPr>
              <w:t xml:space="preserve"> la</w:t>
            </w:r>
            <w:r w:rsidRPr="00333083">
              <w:rPr>
                <w:lang w:val="es-ES"/>
              </w:rPr>
              <w:t xml:space="preserve"> </w:t>
            </w:r>
            <w:r>
              <w:rPr>
                <w:lang w:val="es-ES"/>
              </w:rPr>
              <w:t>identificación de los  conceptos esenciales acerca de los ecosistemas trabajados.</w:t>
            </w:r>
          </w:p>
        </w:tc>
        <w:tc>
          <w:tcPr>
            <w:tcW w:w="3091" w:type="dxa"/>
          </w:tcPr>
          <w:p w:rsidR="00942562" w:rsidRPr="00333083" w:rsidRDefault="00942562" w:rsidP="00942562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>Identifica todos los conceptos acerca de los ecosistemas trabajados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2 o 3 errores.</w:t>
            </w:r>
          </w:p>
        </w:tc>
        <w:tc>
          <w:tcPr>
            <w:tcW w:w="3091" w:type="dxa"/>
          </w:tcPr>
          <w:p w:rsidR="00942562" w:rsidRPr="00333083" w:rsidRDefault="00942562" w:rsidP="00942562">
            <w:pPr>
              <w:pStyle w:val="TableParagraph"/>
              <w:spacing w:line="250" w:lineRule="exact"/>
              <w:ind w:left="55" w:right="114"/>
              <w:rPr>
                <w:lang w:val="es-ES"/>
              </w:rPr>
            </w:pPr>
            <w:r>
              <w:rPr>
                <w:lang w:val="es-ES"/>
              </w:rPr>
              <w:t xml:space="preserve">Identifica </w:t>
            </w:r>
            <w:r>
              <w:rPr>
                <w:lang w:val="es-ES"/>
              </w:rPr>
              <w:t>los conceptos acerca de los ecosistemas trabajados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4-7 errores.</w:t>
            </w:r>
          </w:p>
        </w:tc>
        <w:tc>
          <w:tcPr>
            <w:tcW w:w="3091" w:type="dxa"/>
          </w:tcPr>
          <w:p w:rsidR="00942562" w:rsidRPr="00333083" w:rsidRDefault="00942562" w:rsidP="00942562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 xml:space="preserve">Identifica algunos de </w:t>
            </w:r>
            <w:r>
              <w:rPr>
                <w:lang w:val="es-ES"/>
              </w:rPr>
              <w:t>los conceptos acerca de los ecosistemas trabajados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8-10 errores.</w:t>
            </w:r>
          </w:p>
        </w:tc>
        <w:tc>
          <w:tcPr>
            <w:tcW w:w="3091" w:type="dxa"/>
          </w:tcPr>
          <w:p w:rsidR="00942562" w:rsidRPr="00333083" w:rsidRDefault="00942562" w:rsidP="00942562">
            <w:pPr>
              <w:pStyle w:val="TableParagraph"/>
              <w:spacing w:line="250" w:lineRule="exact"/>
              <w:ind w:right="114"/>
              <w:rPr>
                <w:lang w:val="es-ES"/>
              </w:rPr>
            </w:pPr>
            <w:r>
              <w:rPr>
                <w:lang w:val="es-ES"/>
              </w:rPr>
              <w:t xml:space="preserve">Identifica con dificultad </w:t>
            </w:r>
            <w:r>
              <w:rPr>
                <w:lang w:val="es-ES"/>
              </w:rPr>
              <w:t>los conceptos acerca de los ecosistemas trabajados</w:t>
            </w:r>
            <w:r w:rsidRPr="00333083">
              <w:rPr>
                <w:lang w:val="es-ES"/>
              </w:rPr>
              <w:t>.</w:t>
            </w:r>
            <w:r>
              <w:rPr>
                <w:lang w:val="es-ES"/>
              </w:rPr>
              <w:t xml:space="preserve"> Comete 11 o </w:t>
            </w:r>
            <w:bookmarkStart w:id="0" w:name="_GoBack"/>
            <w:bookmarkEnd w:id="0"/>
            <w:r>
              <w:rPr>
                <w:lang w:val="es-ES"/>
              </w:rPr>
              <w:t>más errores.</w:t>
            </w:r>
          </w:p>
        </w:tc>
      </w:tr>
      <w:tr w:rsidR="00942562" w:rsidRPr="00333083" w:rsidTr="008F45ED">
        <w:trPr>
          <w:trHeight w:val="1870"/>
        </w:trPr>
        <w:tc>
          <w:tcPr>
            <w:tcW w:w="3091" w:type="dxa"/>
            <w:gridSpan w:val="2"/>
          </w:tcPr>
          <w:p w:rsidR="00942562" w:rsidRPr="00333083" w:rsidRDefault="00942562" w:rsidP="00C73491">
            <w:pPr>
              <w:pStyle w:val="TableParagraph"/>
              <w:spacing w:line="235" w:lineRule="auto"/>
              <w:ind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Comunicación lingüística: </w:t>
            </w:r>
            <w:r w:rsidRPr="00333083">
              <w:rPr>
                <w:lang w:val="es-ES"/>
              </w:rPr>
              <w:t>Destreza para comprender los mensajes y aplicarlos en las tareas.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 Relaciona los nuevos conocimientos con sus conocimientos previos y los extrapola para resolver las actividades.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spacing w:before="7" w:line="251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 y los textos expositivos de la unidad.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spacing w:before="8" w:line="235" w:lineRule="auto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Comprende las instrucciones presentadas en las actividades, pero muestra dificultad en la comprensión de los textos expositivos de la unidad.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spacing w:line="249" w:lineRule="exact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Muestra dificultad en la comprensión de los textos expositivos de la unidad e instrucciones de las actividades.</w:t>
            </w:r>
          </w:p>
        </w:tc>
      </w:tr>
      <w:tr w:rsidR="00942562" w:rsidRPr="00333083" w:rsidTr="008F45ED">
        <w:trPr>
          <w:trHeight w:val="1870"/>
        </w:trPr>
        <w:tc>
          <w:tcPr>
            <w:tcW w:w="3091" w:type="dxa"/>
            <w:gridSpan w:val="2"/>
          </w:tcPr>
          <w:p w:rsidR="00942562" w:rsidRPr="00333083" w:rsidRDefault="00942562" w:rsidP="00C73491">
            <w:pPr>
              <w:pStyle w:val="TableParagraph"/>
              <w:ind w:left="142" w:right="114"/>
              <w:rPr>
                <w:lang w:val="es-ES"/>
              </w:rPr>
            </w:pPr>
            <w:r w:rsidRPr="00333083">
              <w:rPr>
                <w:b/>
                <w:lang w:val="es-ES"/>
              </w:rPr>
              <w:t xml:space="preserve">Competencia digital: </w:t>
            </w:r>
            <w:r w:rsidRPr="00333083">
              <w:rPr>
                <w:lang w:val="es-ES"/>
              </w:rPr>
              <w:t>Destreza en el uso de las TIC.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gran facilidad. Consulta dudas en internet y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actividades, pero presenta algunas dudas. No consulta las dudas en internet ni busca información sobre los nuevos ejemplos de ecosistemas o seres vivos e inertes presentados en las actividades.</w:t>
            </w:r>
          </w:p>
        </w:tc>
        <w:tc>
          <w:tcPr>
            <w:tcW w:w="3091" w:type="dxa"/>
          </w:tcPr>
          <w:p w:rsidR="00942562" w:rsidRPr="00333083" w:rsidRDefault="00942562" w:rsidP="00C73491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 w:rsidRPr="00333083">
              <w:rPr>
                <w:lang w:val="es-ES"/>
              </w:rPr>
              <w:t>Utiliza el recurso online para realizar las actividades con dificultad y presenta muchas dudas. No consulta las dudas en internet ni busca información sobre los nuevos ejemplos de ecosistemas o seres vivos e inertes presentados en las actividades.</w:t>
            </w:r>
          </w:p>
        </w:tc>
      </w:tr>
      <w:tr w:rsidR="00942562" w:rsidRPr="00333083" w:rsidTr="008F45ED">
        <w:trPr>
          <w:trHeight w:val="1870"/>
        </w:trPr>
        <w:tc>
          <w:tcPr>
            <w:tcW w:w="3091" w:type="dxa"/>
            <w:gridSpan w:val="2"/>
          </w:tcPr>
          <w:p w:rsidR="00942562" w:rsidRPr="003926CF" w:rsidRDefault="00942562" w:rsidP="00C73491">
            <w:pPr>
              <w:pStyle w:val="TableParagraph"/>
              <w:ind w:left="142" w:right="114"/>
              <w:rPr>
                <w:lang w:val="es-ES"/>
              </w:rPr>
            </w:pPr>
            <w:r w:rsidRPr="003926CF">
              <w:rPr>
                <w:b/>
                <w:lang w:val="es-ES"/>
              </w:rPr>
              <w:t xml:space="preserve">Competencia social y cívica: </w:t>
            </w:r>
            <w:r w:rsidRPr="003926CF">
              <w:rPr>
                <w:lang w:val="es-ES"/>
              </w:rPr>
              <w:t>destreza en el uso de habilidades sociales para el trabajo</w:t>
            </w:r>
            <w:r>
              <w:rPr>
                <w:lang w:val="es-ES"/>
              </w:rPr>
              <w:t xml:space="preserve"> y aprendizaje</w:t>
            </w:r>
            <w:r w:rsidRPr="003926CF">
              <w:rPr>
                <w:lang w:val="es-ES"/>
              </w:rPr>
              <w:t xml:space="preserve"> en equipo</w:t>
            </w:r>
            <w:r>
              <w:rPr>
                <w:lang w:val="es-ES"/>
              </w:rPr>
              <w:t>.</w:t>
            </w:r>
          </w:p>
        </w:tc>
        <w:tc>
          <w:tcPr>
            <w:tcW w:w="3091" w:type="dxa"/>
          </w:tcPr>
          <w:p w:rsidR="00942562" w:rsidRPr="003926CF" w:rsidRDefault="00942562" w:rsidP="00C73491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y aportando la información recogida con el fin de lograr el objetivo común de la tarea.</w:t>
            </w:r>
          </w:p>
        </w:tc>
        <w:tc>
          <w:tcPr>
            <w:tcW w:w="3091" w:type="dxa"/>
          </w:tcPr>
          <w:p w:rsidR="00942562" w:rsidRPr="003926CF" w:rsidRDefault="00942562" w:rsidP="00C73491">
            <w:pPr>
              <w:pStyle w:val="TableParagraph"/>
              <w:tabs>
                <w:tab w:val="left" w:pos="1317"/>
                <w:tab w:val="left" w:pos="2773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ocasionalmente y aportando la información recogida con el fin de lograr el objetivo común de la tarea.</w:t>
            </w:r>
          </w:p>
        </w:tc>
        <w:tc>
          <w:tcPr>
            <w:tcW w:w="3091" w:type="dxa"/>
          </w:tcPr>
          <w:p w:rsidR="00942562" w:rsidRPr="003926CF" w:rsidRDefault="00942562" w:rsidP="00C73491">
            <w:pPr>
              <w:pStyle w:val="TableParagraph"/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de manera respetuosa, siguiendo el turno de palabra ocasionalmente y aportando escasa información recogida con el fin de lograr el objetivo común de la tarea.</w:t>
            </w:r>
          </w:p>
        </w:tc>
        <w:tc>
          <w:tcPr>
            <w:tcW w:w="3091" w:type="dxa"/>
          </w:tcPr>
          <w:p w:rsidR="00942562" w:rsidRPr="003926CF" w:rsidRDefault="00942562" w:rsidP="00C73491">
            <w:pPr>
              <w:pStyle w:val="TableParagraph"/>
              <w:tabs>
                <w:tab w:val="left" w:pos="2006"/>
                <w:tab w:val="left" w:pos="2838"/>
              </w:tabs>
              <w:ind w:right="114"/>
              <w:rPr>
                <w:lang w:val="es-ES"/>
              </w:rPr>
            </w:pPr>
            <w:r>
              <w:rPr>
                <w:lang w:val="es-ES"/>
              </w:rPr>
              <w:t>Comparte su punto de vista sin respetar a sus compañeros y compañeras, sin seguir el turno de palabra y aportando muy poca información recogida con el fin de lograr el objetivo común de la tarea.</w:t>
            </w:r>
          </w:p>
        </w:tc>
      </w:tr>
    </w:tbl>
    <w:p w:rsidR="00365062" w:rsidRDefault="00365062"/>
    <w:sectPr w:rsidR="00365062" w:rsidSect="00087FBF">
      <w:headerReference w:type="default" r:id="rId7"/>
      <w:footerReference w:type="default" r:id="rId8"/>
      <w:pgSz w:w="16840" w:h="11910" w:orient="landscape"/>
      <w:pgMar w:top="1701" w:right="560" w:bottom="1600" w:left="580" w:header="71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78" w:rsidRDefault="00024B78">
      <w:r>
        <w:separator/>
      </w:r>
    </w:p>
  </w:endnote>
  <w:endnote w:type="continuationSeparator" w:id="0">
    <w:p w:rsidR="00024B78" w:rsidRDefault="0002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0BB8EE76" wp14:editId="50A0E707">
          <wp:simplePos x="0" y="0"/>
          <wp:positionH relativeFrom="page">
            <wp:posOffset>4965065</wp:posOffset>
          </wp:positionH>
          <wp:positionV relativeFrom="page">
            <wp:posOffset>6745605</wp:posOffset>
          </wp:positionV>
          <wp:extent cx="781050" cy="2730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CBE04B" wp14:editId="73687489">
              <wp:simplePos x="0" y="0"/>
              <wp:positionH relativeFrom="page">
                <wp:posOffset>1492885</wp:posOffset>
              </wp:positionH>
              <wp:positionV relativeFrom="page">
                <wp:posOffset>7054215</wp:posOffset>
              </wp:positionV>
              <wp:extent cx="7647940" cy="139065"/>
              <wp:effectExtent l="0" t="0" r="10160" b="133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79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942562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El Cultivo</w:t>
                          </w:r>
                          <w:r w:rsidR="000C2D36">
                            <w:t xml:space="preserve"> de Área de Recursos Educativos Digitales (INTEF) se encuentra bajo una Licencia </w:t>
                          </w:r>
                          <w:proofErr w:type="spellStart"/>
                          <w:r w:rsidR="000C2D36">
                            <w:t>Creative</w:t>
                          </w:r>
                          <w:proofErr w:type="spellEnd"/>
                          <w:r w:rsidR="000C2D36">
                            <w:t xml:space="preserve"> </w:t>
                          </w:r>
                          <w:proofErr w:type="spellStart"/>
                          <w:r w:rsidR="000C2D36">
                            <w:t>Commons</w:t>
                          </w:r>
                          <w:proofErr w:type="spellEnd"/>
                          <w:r w:rsidR="000C2D36">
                            <w:t xml:space="preserve"> Atribución -</w:t>
                          </w:r>
                          <w:proofErr w:type="spellStart"/>
                          <w:r w:rsidR="000C2D36">
                            <w:t>CompartirIgual</w:t>
                          </w:r>
                          <w:proofErr w:type="spellEnd"/>
                          <w:r w:rsidR="000C2D36">
                            <w:t xml:space="preserve"> 4.0 España.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35" type="#_x0000_t202" style="position:absolute;margin-left:117.55pt;margin-top:555.45pt;width:602.2pt;height:10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" filled="f" stroked="f">
              <v:textbox inset="0,0,0,0">
                <w:txbxContent>
                  <w:p w:rsidR="00EB3FE8" w:rsidRDefault="00942562">
                    <w:pPr>
                      <w:pStyle w:val="Textoindependiente"/>
                      <w:spacing w:before="14"/>
                      <w:ind w:left="20"/>
                    </w:pPr>
                    <w:r>
                      <w:t>El Cultivo</w:t>
                    </w:r>
                    <w:r w:rsidR="000C2D36">
                      <w:t xml:space="preserve"> de Área de Recursos Educativos Digitales (INTEF) se encuentra bajo una Licencia </w:t>
                    </w:r>
                    <w:proofErr w:type="spellStart"/>
                    <w:r w:rsidR="000C2D36">
                      <w:t>Creative</w:t>
                    </w:r>
                    <w:proofErr w:type="spellEnd"/>
                    <w:r w:rsidR="000C2D36">
                      <w:t xml:space="preserve"> </w:t>
                    </w:r>
                    <w:proofErr w:type="spellStart"/>
                    <w:r w:rsidR="000C2D36">
                      <w:t>Commons</w:t>
                    </w:r>
                    <w:proofErr w:type="spellEnd"/>
                    <w:r w:rsidR="000C2D36">
                      <w:t xml:space="preserve"> Atribución -</w:t>
                    </w:r>
                    <w:proofErr w:type="spellStart"/>
                    <w:r w:rsidR="000C2D36">
                      <w:t>CompartirIgual</w:t>
                    </w:r>
                    <w:proofErr w:type="spellEnd"/>
                    <w:r w:rsidR="000C2D36">
                      <w:t xml:space="preserve"> 4.0 España.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78" w:rsidRDefault="00024B78">
      <w:r>
        <w:separator/>
      </w:r>
    </w:p>
  </w:footnote>
  <w:footnote w:type="continuationSeparator" w:id="0">
    <w:p w:rsidR="00024B78" w:rsidRDefault="0002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E8" w:rsidRDefault="000C2D3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14D56C65" wp14:editId="5AAC1816">
          <wp:simplePos x="0" y="0"/>
          <wp:positionH relativeFrom="page">
            <wp:posOffset>7419054</wp:posOffset>
          </wp:positionH>
          <wp:positionV relativeFrom="page">
            <wp:posOffset>453299</wp:posOffset>
          </wp:positionV>
          <wp:extent cx="2743769" cy="49686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3769" cy="49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24E314" wp14:editId="7D283CFF">
              <wp:simplePos x="0" y="0"/>
              <wp:positionH relativeFrom="page">
                <wp:posOffset>434340</wp:posOffset>
              </wp:positionH>
              <wp:positionV relativeFrom="page">
                <wp:posOffset>438150</wp:posOffset>
              </wp:positionV>
              <wp:extent cx="3650615" cy="347980"/>
              <wp:effectExtent l="0" t="0" r="1270" b="4445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FE8" w:rsidRDefault="000C2D36">
                          <w:pPr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ÁREA: Ciencias Naturales</w:t>
                          </w:r>
                        </w:p>
                        <w:p w:rsidR="00EB3FE8" w:rsidRDefault="000C2D36">
                          <w:pPr>
                            <w:spacing w:before="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ITINERARIO: Los ecosistemas de nuestro entorno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34" type="#_x0000_t202" style="position:absolute;margin-left:34.2pt;margin-top:34.5pt;width:287.4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" filled="f" stroked="f">
              <v:textbox inset="0,0,0,0">
                <w:txbxContent>
                  <w:p w:rsidR="00EB3FE8" w:rsidRDefault="000C2D36">
                    <w:pPr>
                      <w:spacing w:before="17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ÁREA: </w:t>
                    </w:r>
                    <w:r>
                      <w:rPr>
                        <w:rFonts w:ascii="Arial" w:hAnsi="Arial"/>
                      </w:rPr>
                      <w:t>Ciencias Naturales</w:t>
                    </w:r>
                  </w:p>
                  <w:p w:rsidR="00EB3FE8" w:rsidRDefault="000C2D36">
                    <w:pPr>
                      <w:spacing w:before="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ITINERARIO: </w:t>
                    </w:r>
                    <w:r>
                      <w:rPr>
                        <w:rFonts w:ascii="Arial"/>
                      </w:rPr>
                      <w:t xml:space="preserve">Los ecosistemas de </w:t>
                    </w:r>
                    <w:r>
                      <w:rPr>
                        <w:rFonts w:ascii="Arial"/>
                      </w:rPr>
                      <w:t>nuestro entorno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F"/>
    <w:rsid w:val="00024B78"/>
    <w:rsid w:val="00087FBF"/>
    <w:rsid w:val="000A657E"/>
    <w:rsid w:val="000C2D36"/>
    <w:rsid w:val="000C74E3"/>
    <w:rsid w:val="00151DFB"/>
    <w:rsid w:val="0025412C"/>
    <w:rsid w:val="00365062"/>
    <w:rsid w:val="00384E3A"/>
    <w:rsid w:val="003926CF"/>
    <w:rsid w:val="005F0361"/>
    <w:rsid w:val="007A51AE"/>
    <w:rsid w:val="00942562"/>
    <w:rsid w:val="00AF66D1"/>
    <w:rsid w:val="00BF60BB"/>
    <w:rsid w:val="00CE42ED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6D1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6D1"/>
    <w:rPr>
      <w:rFonts w:ascii="Calibri" w:eastAsia="Calibri" w:hAnsi="Calibri" w:cs="Calibri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7F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087FBF"/>
    <w:pPr>
      <w:spacing w:before="3"/>
      <w:ind w:left="20"/>
      <w:outlineLvl w:val="0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87FBF"/>
    <w:rPr>
      <w:rFonts w:ascii="Arial" w:eastAsia="Arial" w:hAnsi="Arial" w:cs="Arial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87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87FBF"/>
    <w:rPr>
      <w:rFonts w:ascii="Arial" w:eastAsia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FBF"/>
    <w:rPr>
      <w:rFonts w:ascii="Arial" w:eastAsia="Arial" w:hAnsi="Arial" w:cs="Arial"/>
      <w:sz w:val="16"/>
      <w:szCs w:val="16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87FBF"/>
    <w:pPr>
      <w:ind w:left="117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6D1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F6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6D1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Leiva Alvarez</dc:creator>
  <cp:lastModifiedBy>Sara Leiva Alvarez</cp:lastModifiedBy>
  <cp:revision>17</cp:revision>
  <cp:lastPrinted>2020-11-13T21:59:00Z</cp:lastPrinted>
  <dcterms:created xsi:type="dcterms:W3CDTF">2020-11-01T00:14:00Z</dcterms:created>
  <dcterms:modified xsi:type="dcterms:W3CDTF">2020-11-13T21:59:00Z</dcterms:modified>
</cp:coreProperties>
</file>