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rPr>
          <w:rtl w:val="0"/>
        </w:rPr>
        <w:t>Nombre del grupo creador:__________________________________________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864235</wp:posOffset>
                </wp:positionV>
                <wp:extent cx="9798050" cy="28761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0" cy="28761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Off val="21960"/>
                          </a:schemeClr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</w:tabs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PLANTILLA PARA EL CONCURSO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0pt;margin-top:68.1pt;width:771.5pt;height:22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6BE98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  <w:tab w:val="left" w:pos="14400"/>
                        </w:tabs>
                        <w:jc w:val="center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PLANTILLA PARA EL CONCURSO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tl w:val="0"/>
        </w:rPr>
        <w:tab/>
        <w:tab/>
        <w:tab/>
        <w:t>Nombre del grupo concursante:__________________________________</w:t>
      </w:r>
    </w:p>
    <w:tbl>
      <w:tblPr>
        <w:tblW w:w="154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11"/>
        <w:gridCol w:w="4875"/>
        <w:gridCol w:w="5212"/>
        <w:gridCol w:w="386"/>
        <w:gridCol w:w="3048"/>
      </w:tblGrid>
      <w:tr>
        <w:tblPrEx>
          <w:shd w:val="clear" w:color="auto" w:fill="d0ddef"/>
        </w:tblPrEx>
        <w:trPr>
          <w:trHeight w:val="47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Tem</w:t>
            </w:r>
            <w:r>
              <w:rPr>
                <w:rFonts w:ascii="Calisto MT" w:cs="Arial Unicode MS" w:hAnsi="Calisto MT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tica</w:t>
            </w:r>
          </w:p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Pregunta</w:t>
            </w:r>
          </w:p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Posibles respuestas (marca la correcta)</w:t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Material de apoyo</w:t>
            </w:r>
          </w:p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D.</w:t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sto MT" w:cs="Arial Unicode MS" w:hAnsi="Calisto M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D.</w:t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40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sto MT" w:cs="Calisto MT" w:hAnsi="Calisto MT" w:eastAsia="Calisto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0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Cuerpo"/>
      </w:pPr>
    </w:p>
    <w:sectPr>
      <w:headerReference w:type="default" r:id="rId4"/>
      <w:footerReference w:type="default" r:id="rId5"/>
      <w:pgSz w:w="16840" w:h="11900" w:orient="landscape"/>
      <w:pgMar w:top="1701" w:right="678" w:bottom="1701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LT Std Light">
    <w:charset w:val="00"/>
    <w:family w:val="roman"/>
    <w:pitch w:val="default"/>
  </w:font>
  <w:font w:name="Calisto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  <w:r>
      <w:rPr>
        <w:rStyle w:val="Ninguno"/>
        <w:rtl w:val="0"/>
        <w:lang w:val="es-ES_tradnl"/>
      </w:rPr>
      <w:t>“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Plantilla para el Concurso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”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 de 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Á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ó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ñ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a. </w:t>
    </w:r>
  </w:p>
  <w:p>
    <w:pPr>
      <w:pStyle w:val="header"/>
      <w:jc w:val="center"/>
    </w:pPr>
    <w:r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7327900</wp:posOffset>
          </wp:positionH>
          <wp:positionV relativeFrom="page">
            <wp:posOffset>219710</wp:posOffset>
          </wp:positionV>
          <wp:extent cx="2926080" cy="638175"/>
          <wp:effectExtent l="0" t="0" r="0" b="0"/>
          <wp:wrapNone/>
          <wp:docPr id="1073741825" name="officeArt object" descr="imagotipo_intef_nombre_comple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otipo_intef_nombre_completo.png" descr="imagotipo_intef_nombre_comple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Helvetica LT Std Light" w:cs="Helvetica LT Std Light" w:hAnsi="Helvetica LT Std Light" w:eastAsia="Helvetica LT Std Light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1440"/>
          <w:tab w:val="left" w:pos="2880"/>
          <w:tab w:val="left" w:pos="43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880"/>
          <w:tab w:val="left" w:pos="43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1440"/>
          <w:tab w:val="left" w:pos="2880"/>
          <w:tab w:val="left" w:pos="43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440"/>
          <w:tab w:val="left" w:pos="2880"/>
          <w:tab w:val="left" w:pos="43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440"/>
          <w:tab w:val="left" w:pos="2880"/>
          <w:tab w:val="left" w:pos="43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440"/>
          <w:tab w:val="left" w:pos="2880"/>
          <w:tab w:val="left" w:pos="43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440"/>
          <w:tab w:val="left" w:pos="2880"/>
          <w:tab w:val="left" w:pos="43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440"/>
          <w:tab w:val="left" w:pos="2880"/>
          <w:tab w:val="left" w:pos="43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440"/>
          <w:tab w:val="left" w:pos="2880"/>
          <w:tab w:val="left" w:pos="43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