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5"/>
      </w:tblGrid>
      <w:tr w:rsidR="00A73194" w14:paraId="791E0F9A" w14:textId="77777777"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020FA" w14:textId="0EA13D95" w:rsidR="00A73194" w:rsidRDefault="00771C6D" w:rsidP="00771C6D">
            <w:pPr>
              <w:pStyle w:val="Standard"/>
              <w:tabs>
                <w:tab w:val="left" w:pos="709"/>
                <w:tab w:val="left" w:pos="8772"/>
                <w:tab w:val="left" w:pos="8832"/>
              </w:tabs>
              <w:ind w:right="105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RÚBRICA DE</w:t>
            </w:r>
            <w:r w:rsidR="00FA5250">
              <w:rPr>
                <w:rFonts w:ascii="Calibri" w:hAnsi="Calibri" w:cs="Calibri"/>
                <w:b/>
                <w:bCs/>
                <w:color w:val="000000"/>
              </w:rPr>
              <w:t>L SECTOR SECUNDARIO EN EUROPA Y ESPAÑA</w:t>
            </w:r>
          </w:p>
        </w:tc>
      </w:tr>
    </w:tbl>
    <w:p w14:paraId="11497FA8" w14:textId="77777777" w:rsidR="00A73194" w:rsidRDefault="00F2219F">
      <w:pPr>
        <w:pStyle w:val="Textbody"/>
      </w:pPr>
      <w:r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000000"/>
          <w:sz w:val="20"/>
          <w:szCs w:val="20"/>
        </w:rPr>
        <w:t>Nombre del alumno o alumnos: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</w:t>
      </w:r>
    </w:p>
    <w:tbl>
      <w:tblPr>
        <w:tblW w:w="14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3060"/>
        <w:gridCol w:w="3120"/>
        <w:gridCol w:w="2775"/>
        <w:gridCol w:w="2610"/>
      </w:tblGrid>
      <w:tr w:rsidR="00A73194" w:rsidRPr="00336465" w14:paraId="4CD94E6B" w14:textId="77777777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31B7C" w14:textId="77777777" w:rsidR="00A73194" w:rsidRPr="00336465" w:rsidRDefault="00F2219F">
            <w:pPr>
              <w:pStyle w:val="TableContents"/>
              <w:spacing w:line="288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6465">
              <w:rPr>
                <w:rFonts w:ascii="Calibri" w:hAnsi="Calibri" w:cs="Calibri"/>
                <w:b/>
                <w:color w:val="000000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23A84" w14:textId="77777777" w:rsidR="00A73194" w:rsidRPr="00336465" w:rsidRDefault="00F2219F">
            <w:pPr>
              <w:pStyle w:val="TableContents"/>
              <w:spacing w:line="288" w:lineRule="auto"/>
              <w:jc w:val="center"/>
              <w:rPr>
                <w:rFonts w:ascii="Calibri" w:hAnsi="Calibri" w:cs="Calibri"/>
                <w:color w:val="000000"/>
              </w:rPr>
            </w:pPr>
            <w:r w:rsidRPr="0033646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BA4F4" w14:textId="77777777" w:rsidR="00A73194" w:rsidRPr="00336465" w:rsidRDefault="00F2219F">
            <w:pPr>
              <w:pStyle w:val="TableContents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6465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41E06" w14:textId="77777777" w:rsidR="00A73194" w:rsidRPr="00336465" w:rsidRDefault="00F2219F">
            <w:pPr>
              <w:pStyle w:val="Standard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6465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0AFE9" w14:textId="77777777" w:rsidR="00A73194" w:rsidRPr="00336465" w:rsidRDefault="00F2219F">
            <w:pPr>
              <w:pStyle w:val="Standard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6465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BF04CD" w:rsidRPr="00336465" w14:paraId="5AC4407B" w14:textId="77777777" w:rsidTr="00336465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2315E" w14:textId="2A36993F" w:rsidR="00BF04CD" w:rsidRPr="00336465" w:rsidRDefault="00BF04CD" w:rsidP="00BF04CD">
            <w:pPr>
              <w:pStyle w:val="Standard"/>
              <w:jc w:val="center"/>
            </w:pPr>
            <w:r w:rsidRPr="00517188">
              <w:rPr>
                <w:rFonts w:ascii="Calibri" w:hAnsi="Calibri" w:cs="Calibri"/>
                <w:b/>
                <w:bCs/>
              </w:rPr>
              <w:t>Comprende la evolución industrial vivida en Europa y España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CBC77" w14:textId="70937FE5" w:rsidR="00BF04CD" w:rsidRPr="00336465" w:rsidRDefault="00BF04CD" w:rsidP="00BF04CD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Comprende la evolución de la industria desde el s. XIX en Europa y España.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6E87C" w14:textId="3926BF68" w:rsidR="00BF04CD" w:rsidRPr="00336465" w:rsidRDefault="00BF04CD" w:rsidP="00BF04CD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Comprende la evolución de la industria desde el s. XIX en Europa o España.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1D348" w14:textId="4A0EB26A" w:rsidR="00BF04CD" w:rsidRPr="00336465" w:rsidRDefault="00BF04CD" w:rsidP="00BF04CD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Reconoce </w:t>
            </w:r>
            <w:r w:rsidR="002A1B0B">
              <w:rPr>
                <w:rFonts w:ascii="Calibri" w:hAnsi="Calibri" w:cs="Calibri"/>
              </w:rPr>
              <w:t>hechos aislados en la evolución de la industria en Europa o España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36345" w14:textId="50382F85" w:rsidR="00BF04CD" w:rsidRPr="00336465" w:rsidRDefault="00BF04CD" w:rsidP="00BF04CD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comprende la evolución de la industria desde el s. XIX en Europa y España.</w:t>
            </w:r>
          </w:p>
        </w:tc>
      </w:tr>
      <w:tr w:rsidR="00F00CAC" w:rsidRPr="00336465" w14:paraId="1C6D9A38" w14:textId="77777777" w:rsidTr="00336465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B97D0" w14:textId="33FFAED6" w:rsidR="00F00CAC" w:rsidRPr="00336465" w:rsidRDefault="00F00CAC" w:rsidP="00F00CAC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Conoce las principales actividades industriales de Europa</w:t>
            </w:r>
            <w:r w:rsidR="00AE168F">
              <w:rPr>
                <w:rFonts w:ascii="Calibri" w:hAnsi="Calibri" w:cs="Calibri"/>
                <w:b/>
                <w:bCs/>
              </w:rPr>
              <w:t xml:space="preserve"> y </w:t>
            </w:r>
            <w:r w:rsidR="00DC41B8">
              <w:rPr>
                <w:rFonts w:ascii="Calibri" w:hAnsi="Calibri" w:cs="Calibri"/>
                <w:b/>
                <w:bCs/>
              </w:rPr>
              <w:t>zonas donde se ubican.</w:t>
            </w:r>
          </w:p>
          <w:p w14:paraId="35EA9689" w14:textId="1D4BB266" w:rsidR="00F00CAC" w:rsidRPr="00336465" w:rsidRDefault="00F00CAC" w:rsidP="00F00CAC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  <w:p w14:paraId="039DD62C" w14:textId="77777777" w:rsidR="00F00CAC" w:rsidRPr="00336465" w:rsidRDefault="00F00CAC" w:rsidP="00F00CAC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E05A3" w14:textId="12272ADA" w:rsidR="00F00CAC" w:rsidRPr="00336465" w:rsidRDefault="00F00CAC" w:rsidP="00F00CAC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Conoce las principales actividades industriales</w:t>
            </w:r>
            <w:r w:rsidR="00DC41B8">
              <w:rPr>
                <w:rFonts w:ascii="Calibri" w:hAnsi="Calibri" w:cs="Calibri"/>
              </w:rPr>
              <w:t>, distingue las áreas industriales de Europa y</w:t>
            </w:r>
            <w:r w:rsidR="00834AEF">
              <w:rPr>
                <w:rFonts w:ascii="Calibri" w:hAnsi="Calibri" w:cs="Calibri"/>
              </w:rPr>
              <w:t xml:space="preserve"> los motivos de su ubicación en esos </w:t>
            </w:r>
            <w:r>
              <w:rPr>
                <w:rFonts w:ascii="Calibri" w:hAnsi="Calibri" w:cs="Calibri"/>
              </w:rPr>
              <w:t>países</w:t>
            </w:r>
            <w:r w:rsidR="00834AEF">
              <w:rPr>
                <w:rFonts w:ascii="Calibri" w:hAnsi="Calibri" w:cs="Calibri"/>
              </w:rPr>
              <w:t>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B2C22" w14:textId="2F213B49" w:rsidR="00F00CAC" w:rsidRPr="00336465" w:rsidRDefault="00834AEF" w:rsidP="00F00CAC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Conoce las principales actividades industriales</w:t>
            </w:r>
            <w:r>
              <w:rPr>
                <w:rFonts w:ascii="Calibri" w:hAnsi="Calibri" w:cs="Calibri"/>
              </w:rPr>
              <w:t xml:space="preserve"> y</w:t>
            </w:r>
            <w:r>
              <w:rPr>
                <w:rFonts w:ascii="Calibri" w:hAnsi="Calibri" w:cs="Calibri"/>
              </w:rPr>
              <w:t xml:space="preserve"> distingue las áreas industriales de Europa</w:t>
            </w:r>
            <w:r w:rsidR="00BC2835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90019" w14:textId="0466D41A" w:rsidR="00F00CAC" w:rsidRPr="00336465" w:rsidRDefault="00BC2835" w:rsidP="00F00CAC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Conoce las principales actividades industriales</w:t>
            </w:r>
            <w:r>
              <w:rPr>
                <w:rFonts w:ascii="Calibri" w:hAnsi="Calibri" w:cs="Calibri"/>
              </w:rPr>
              <w:t xml:space="preserve"> o</w:t>
            </w:r>
            <w:r>
              <w:rPr>
                <w:rFonts w:ascii="Calibri" w:hAnsi="Calibri" w:cs="Calibri"/>
              </w:rPr>
              <w:t xml:space="preserve"> distingue las áreas industriales de Europa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5A091" w14:textId="0B2D1196" w:rsidR="00F00CAC" w:rsidRPr="00336465" w:rsidRDefault="00BC2835" w:rsidP="00F00CAC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c</w:t>
            </w:r>
            <w:r>
              <w:rPr>
                <w:rFonts w:ascii="Calibri" w:hAnsi="Calibri" w:cs="Calibri"/>
              </w:rPr>
              <w:t>onoce las principales actividades industriales, distingue las áreas industriales de Europa y los motivos de su ubicación en esos países.</w:t>
            </w:r>
          </w:p>
        </w:tc>
      </w:tr>
      <w:tr w:rsidR="00AD056D" w:rsidRPr="00336465" w14:paraId="2DA40CBE" w14:textId="77777777" w:rsidTr="00336465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C7E43" w14:textId="56E7C452" w:rsidR="00AD056D" w:rsidRPr="00AD056D" w:rsidRDefault="00AD056D" w:rsidP="00AD056D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Conoce las principales actividades industriales de España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497D2" w14:textId="50B8ED68" w:rsidR="00AD056D" w:rsidRPr="00336465" w:rsidRDefault="00AD056D" w:rsidP="00AD056D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Conoce las principales actividades industriales y </w:t>
            </w:r>
            <w:r w:rsidR="00272C14">
              <w:rPr>
                <w:rFonts w:ascii="Calibri" w:hAnsi="Calibri" w:cs="Calibri"/>
              </w:rPr>
              <w:t>las que se trabajan en su comunidad autónoma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13812" w14:textId="547CD411" w:rsidR="00AD056D" w:rsidRPr="00336465" w:rsidRDefault="00272C14" w:rsidP="00AD056D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Conoce las principales actividades industriales y </w:t>
            </w:r>
            <w:r>
              <w:rPr>
                <w:rFonts w:ascii="Calibri" w:hAnsi="Calibri" w:cs="Calibri"/>
              </w:rPr>
              <w:t xml:space="preserve">distingue un sector industrial de su </w:t>
            </w:r>
            <w:r>
              <w:rPr>
                <w:rFonts w:ascii="Calibri" w:hAnsi="Calibri" w:cs="Calibri"/>
              </w:rPr>
              <w:t>comunidad autónoma.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0C9DB" w14:textId="3C59B60E" w:rsidR="00AD056D" w:rsidRPr="00336465" w:rsidRDefault="00272C14" w:rsidP="00AD056D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Conoce </w:t>
            </w:r>
            <w:r>
              <w:rPr>
                <w:rFonts w:ascii="Calibri" w:hAnsi="Calibri" w:cs="Calibri"/>
              </w:rPr>
              <w:t>algunas de las</w:t>
            </w:r>
            <w:r>
              <w:rPr>
                <w:rFonts w:ascii="Calibri" w:hAnsi="Calibri" w:cs="Calibri"/>
              </w:rPr>
              <w:t xml:space="preserve"> actividades industriales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C9CB0" w14:textId="1EDDAB93" w:rsidR="00AD056D" w:rsidRPr="00336465" w:rsidRDefault="009623D5" w:rsidP="00AD056D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c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onoce las principales actividades industriales y las que se trabajan en su comunidad autónoma.</w:t>
            </w:r>
          </w:p>
        </w:tc>
      </w:tr>
    </w:tbl>
    <w:p w14:paraId="2A292194" w14:textId="77777777" w:rsidR="00A73194" w:rsidRDefault="00A73194">
      <w:pPr>
        <w:pStyle w:val="Standard"/>
        <w:rPr>
          <w:rFonts w:ascii="Ubuntu" w:hAnsi="Ubuntu" w:cs="Arial"/>
        </w:rPr>
      </w:pPr>
    </w:p>
    <w:sectPr w:rsidR="00A73194">
      <w:headerReference w:type="default" r:id="rId10"/>
      <w:footerReference w:type="default" r:id="rId11"/>
      <w:pgSz w:w="16838" w:h="11906" w:orient="landscape"/>
      <w:pgMar w:top="1395" w:right="953" w:bottom="1466" w:left="1035" w:header="600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C2080" w14:textId="77777777" w:rsidR="00765381" w:rsidRDefault="00765381">
      <w:r>
        <w:separator/>
      </w:r>
    </w:p>
  </w:endnote>
  <w:endnote w:type="continuationSeparator" w:id="0">
    <w:p w14:paraId="7608C122" w14:textId="77777777" w:rsidR="00765381" w:rsidRDefault="0076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8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Light">
    <w:charset w:val="00"/>
    <w:family w:val="swiss"/>
    <w:pitch w:val="variable"/>
  </w:font>
  <w:font w:name="Free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DA4F3" w14:textId="77777777" w:rsidR="00AA50FC" w:rsidRDefault="00F2219F">
    <w:pPr>
      <w:pStyle w:val="Piedepgina"/>
      <w:jc w:val="both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FC136CB" wp14:editId="725FED8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66156" cy="300956"/>
          <wp:effectExtent l="0" t="0" r="0" b="3844"/>
          <wp:wrapSquare wrapText="bothSides"/>
          <wp:docPr id="2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156" cy="30095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BEDE3E2" w14:textId="77777777" w:rsidR="00AA50FC" w:rsidRDefault="009623D5">
    <w:pPr>
      <w:pStyle w:val="Piedepgina"/>
      <w:jc w:val="center"/>
      <w:rPr>
        <w:sz w:val="20"/>
        <w:szCs w:val="20"/>
      </w:rPr>
    </w:pPr>
  </w:p>
  <w:p w14:paraId="604C1444" w14:textId="5585AB5F" w:rsidR="00AA50FC" w:rsidRDefault="00F2219F">
    <w:pPr>
      <w:pStyle w:val="Piedepgin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La rúbrica “</w:t>
    </w:r>
    <w:r w:rsidR="0060721B">
      <w:rPr>
        <w:rFonts w:ascii="Calibri" w:hAnsi="Calibri" w:cs="Calibri"/>
        <w:sz w:val="16"/>
        <w:szCs w:val="16"/>
      </w:rPr>
      <w:t>El sector secundario en Europa y España</w:t>
    </w:r>
    <w:r>
      <w:rPr>
        <w:rFonts w:ascii="Calibri" w:hAnsi="Calibri" w:cs="Calibri"/>
        <w:sz w:val="16"/>
        <w:szCs w:val="16"/>
      </w:rPr>
      <w:t>" del Área de Recursos Educativos Digitales del INTEF se encuentra bajo una Licencia Creative Commons Atribución-CompartirIgual 4.0 España.</w:t>
    </w:r>
  </w:p>
  <w:p w14:paraId="61B25343" w14:textId="77777777" w:rsidR="00AA50FC" w:rsidRDefault="00F2219F">
    <w:pPr>
      <w:pStyle w:val="Standard"/>
      <w:jc w:val="right"/>
    </w:pPr>
    <w:r>
      <w:rPr>
        <w:rFonts w:ascii="Ubuntu" w:hAnsi="Ubuntu"/>
        <w:sz w:val="20"/>
        <w:szCs w:val="20"/>
      </w:rPr>
      <w:fldChar w:fldCharType="begin"/>
    </w:r>
    <w:r>
      <w:rPr>
        <w:rFonts w:ascii="Ubuntu" w:hAnsi="Ubuntu"/>
        <w:sz w:val="20"/>
        <w:szCs w:val="20"/>
      </w:rPr>
      <w:instrText xml:space="preserve"> PAGE </w:instrText>
    </w:r>
    <w:r>
      <w:rPr>
        <w:rFonts w:ascii="Ubuntu" w:hAnsi="Ubuntu"/>
        <w:sz w:val="20"/>
        <w:szCs w:val="20"/>
      </w:rPr>
      <w:fldChar w:fldCharType="separate"/>
    </w:r>
    <w:r>
      <w:rPr>
        <w:rFonts w:ascii="Ubuntu" w:hAnsi="Ubuntu"/>
        <w:noProof/>
        <w:sz w:val="20"/>
        <w:szCs w:val="20"/>
      </w:rPr>
      <w:t>1</w:t>
    </w:r>
    <w:r>
      <w:rPr>
        <w:rFonts w:ascii="Ubuntu" w:hAnsi="Ubuntu"/>
        <w:sz w:val="20"/>
        <w:szCs w:val="20"/>
      </w:rPr>
      <w:fldChar w:fldCharType="end"/>
    </w:r>
    <w:r>
      <w:rPr>
        <w:rFonts w:ascii="Ubuntu" w:hAnsi="Ubuntu"/>
        <w:sz w:val="20"/>
        <w:szCs w:val="20"/>
      </w:rPr>
      <w:t>/</w:t>
    </w:r>
    <w:r>
      <w:rPr>
        <w:rFonts w:ascii="Ubuntu" w:hAnsi="Ubuntu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B6DF0" w14:textId="77777777" w:rsidR="00765381" w:rsidRDefault="00765381">
      <w:r>
        <w:rPr>
          <w:color w:val="000000"/>
        </w:rPr>
        <w:separator/>
      </w:r>
    </w:p>
  </w:footnote>
  <w:footnote w:type="continuationSeparator" w:id="0">
    <w:p w14:paraId="288CCF25" w14:textId="77777777" w:rsidR="00765381" w:rsidRDefault="00765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C43EB" w14:textId="77777777" w:rsidR="00AA50FC" w:rsidRDefault="00F2219F">
    <w:pPr>
      <w:pStyle w:val="Encabezado"/>
      <w:jc w:val="both"/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9264" behindDoc="1" locked="0" layoutInCell="1" allowOverlap="1" wp14:anchorId="1C5E1917" wp14:editId="60F55B6C">
          <wp:simplePos x="0" y="0"/>
          <wp:positionH relativeFrom="margin">
            <wp:posOffset>6633670</wp:posOffset>
          </wp:positionH>
          <wp:positionV relativeFrom="paragraph">
            <wp:posOffset>-258921</wp:posOffset>
          </wp:positionV>
          <wp:extent cx="2926080" cy="638178"/>
          <wp:effectExtent l="0" t="0" r="7620" b="9522"/>
          <wp:wrapNone/>
          <wp:docPr id="1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080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EF65C25" w14:textId="77777777" w:rsidR="00AA50FC" w:rsidRDefault="009623D5">
    <w:pPr>
      <w:pStyle w:val="Encabezado"/>
      <w:jc w:val="both"/>
      <w:rPr>
        <w:rFonts w:ascii="FreeSans" w:hAnsi="FreeSans" w:cs="FreeSans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308ED"/>
    <w:multiLevelType w:val="multilevel"/>
    <w:tmpl w:val="2DCE858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00A4B61"/>
    <w:multiLevelType w:val="multilevel"/>
    <w:tmpl w:val="3444A60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94"/>
    <w:rsid w:val="00064F99"/>
    <w:rsid w:val="00166C4E"/>
    <w:rsid w:val="00221147"/>
    <w:rsid w:val="00272C14"/>
    <w:rsid w:val="002A1B0B"/>
    <w:rsid w:val="002E20D8"/>
    <w:rsid w:val="00315335"/>
    <w:rsid w:val="00336465"/>
    <w:rsid w:val="00517188"/>
    <w:rsid w:val="00522A4A"/>
    <w:rsid w:val="005231B9"/>
    <w:rsid w:val="0054058F"/>
    <w:rsid w:val="00561ED6"/>
    <w:rsid w:val="005D619C"/>
    <w:rsid w:val="00600FEB"/>
    <w:rsid w:val="0060721B"/>
    <w:rsid w:val="00622A82"/>
    <w:rsid w:val="00765381"/>
    <w:rsid w:val="00771190"/>
    <w:rsid w:val="00771C6D"/>
    <w:rsid w:val="007C2F58"/>
    <w:rsid w:val="00834AEF"/>
    <w:rsid w:val="00941FE4"/>
    <w:rsid w:val="009623D5"/>
    <w:rsid w:val="00970BFB"/>
    <w:rsid w:val="0098624F"/>
    <w:rsid w:val="009E5E1E"/>
    <w:rsid w:val="00A73194"/>
    <w:rsid w:val="00AD056D"/>
    <w:rsid w:val="00AE168F"/>
    <w:rsid w:val="00B8147C"/>
    <w:rsid w:val="00BA7CAD"/>
    <w:rsid w:val="00BC25A3"/>
    <w:rsid w:val="00BC2835"/>
    <w:rsid w:val="00BE6558"/>
    <w:rsid w:val="00BE67DB"/>
    <w:rsid w:val="00BF04CD"/>
    <w:rsid w:val="00C101DD"/>
    <w:rsid w:val="00CF4958"/>
    <w:rsid w:val="00D015FF"/>
    <w:rsid w:val="00D51FCA"/>
    <w:rsid w:val="00D8448E"/>
    <w:rsid w:val="00DC2DE9"/>
    <w:rsid w:val="00DC41B8"/>
    <w:rsid w:val="00E512BD"/>
    <w:rsid w:val="00E71966"/>
    <w:rsid w:val="00E962E6"/>
    <w:rsid w:val="00F00CAC"/>
    <w:rsid w:val="00F2219F"/>
    <w:rsid w:val="00F33A32"/>
    <w:rsid w:val="00F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FF2D"/>
  <w15:docId w15:val="{1B35A3D9-AE24-4A90-BEB3-6ECEC3CF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3">
    <w:name w:val="heading 3"/>
    <w:basedOn w:val="Standard"/>
    <w:next w:val="Textbody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pple-converted-space">
    <w:name w:val="apple-converted-space"/>
    <w:basedOn w:val="Fuentedeprrafopredeter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7d775e6b-93cc-495e-846b-278a86de72d1" xsi:nil="true"/>
    <Math_Settings xmlns="7d775e6b-93cc-495e-846b-278a86de72d1" xsi:nil="true"/>
    <Templates xmlns="7d775e6b-93cc-495e-846b-278a86de72d1" xsi:nil="true"/>
    <AppVersion xmlns="7d775e6b-93cc-495e-846b-278a86de72d1" xsi:nil="true"/>
    <Invited_Teachers xmlns="7d775e6b-93cc-495e-846b-278a86de72d1" xsi:nil="true"/>
    <Invited_Students xmlns="7d775e6b-93cc-495e-846b-278a86de72d1" xsi:nil="true"/>
    <DefaultSectionNames xmlns="7d775e6b-93cc-495e-846b-278a86de72d1" xsi:nil="true"/>
    <Is_Collaboration_Space_Locked xmlns="7d775e6b-93cc-495e-846b-278a86de72d1" xsi:nil="true"/>
    <Owner xmlns="7d775e6b-93cc-495e-846b-278a86de72d1">
      <UserInfo>
        <DisplayName/>
        <AccountId xsi:nil="true"/>
        <AccountType/>
      </UserInfo>
    </Owner>
    <Teachers xmlns="7d775e6b-93cc-495e-846b-278a86de72d1">
      <UserInfo>
        <DisplayName/>
        <AccountId xsi:nil="true"/>
        <AccountType/>
      </UserInfo>
    </Teachers>
    <NotebookType xmlns="7d775e6b-93cc-495e-846b-278a86de72d1" xsi:nil="true"/>
    <CultureName xmlns="7d775e6b-93cc-495e-846b-278a86de72d1" xsi:nil="true"/>
    <LMS_Mappings xmlns="7d775e6b-93cc-495e-846b-278a86de72d1" xsi:nil="true"/>
    <FolderType xmlns="7d775e6b-93cc-495e-846b-278a86de72d1" xsi:nil="true"/>
    <Students xmlns="7d775e6b-93cc-495e-846b-278a86de72d1">
      <UserInfo>
        <DisplayName/>
        <AccountId xsi:nil="true"/>
        <AccountType/>
      </UserInfo>
    </Students>
    <Student_Groups xmlns="7d775e6b-93cc-495e-846b-278a86de72d1">
      <UserInfo>
        <DisplayName/>
        <AccountId xsi:nil="true"/>
        <AccountType/>
      </UserInfo>
    </Student_Groups>
    <Distribution_Groups xmlns="7d775e6b-93cc-495e-846b-278a86de72d1" xsi:nil="true"/>
    <Self_Registration_Enabled xmlns="7d775e6b-93cc-495e-846b-278a86de72d1" xsi:nil="true"/>
    <TeamsChannelId xmlns="7d775e6b-93cc-495e-846b-278a86de72d1" xsi:nil="true"/>
    <IsNotebookLocked xmlns="7d775e6b-93cc-495e-846b-278a86de72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FF574DC740C74E82B78157DBAF91DE" ma:contentTypeVersion="33" ma:contentTypeDescription="Crear nuevo documento." ma:contentTypeScope="" ma:versionID="d28983890ec40443d90a1bc0b157b1fc">
  <xsd:schema xmlns:xsd="http://www.w3.org/2001/XMLSchema" xmlns:xs="http://www.w3.org/2001/XMLSchema" xmlns:p="http://schemas.microsoft.com/office/2006/metadata/properties" xmlns:ns3="7d775e6b-93cc-495e-846b-278a86de72d1" xmlns:ns4="cbf58e96-e86a-4c34-9d18-c3b477f3a821" targetNamespace="http://schemas.microsoft.com/office/2006/metadata/properties" ma:root="true" ma:fieldsID="103b396df54cfd8c4807651e8193a3f6" ns3:_="" ns4:_="">
    <xsd:import namespace="7d775e6b-93cc-495e-846b-278a86de72d1"/>
    <xsd:import namespace="cbf58e96-e86a-4c34-9d18-c3b477f3a82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75e6b-93cc-495e-846b-278a86de72d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Templates" ma:index="37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58e96-e86a-4c34-9d18-c3b477f3a821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6683B0-0643-4AD9-86BB-BA0BC413755A}">
  <ds:schemaRefs>
    <ds:schemaRef ds:uri="http://schemas.microsoft.com/office/2006/metadata/properties"/>
    <ds:schemaRef ds:uri="http://schemas.microsoft.com/office/infopath/2007/PartnerControls"/>
    <ds:schemaRef ds:uri="7d775e6b-93cc-495e-846b-278a86de72d1"/>
  </ds:schemaRefs>
</ds:datastoreItem>
</file>

<file path=customXml/itemProps2.xml><?xml version="1.0" encoding="utf-8"?>
<ds:datastoreItem xmlns:ds="http://schemas.openxmlformats.org/officeDocument/2006/customXml" ds:itemID="{4D2684E7-8A2E-4104-9FB9-A085ABF25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21ABC-7538-47A4-A21F-90DD4BEED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75e6b-93cc-495e-846b-278a86de72d1"/>
    <ds:schemaRef ds:uri="cbf58e96-e86a-4c34-9d18-c3b477f3a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RÚBRICA PARA EVALUAR UN INFORME ESCRITO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PARA EVALUAR UN INFORME ESCRITO</dc:title>
  <dc:creator>Berta Ocaña Martínez</dc:creator>
  <cp:lastModifiedBy>Manuel Salvador</cp:lastModifiedBy>
  <cp:revision>37</cp:revision>
  <cp:lastPrinted>2020-10-08T10:54:00Z</cp:lastPrinted>
  <dcterms:created xsi:type="dcterms:W3CDTF">2020-10-25T21:25:00Z</dcterms:created>
  <dcterms:modified xsi:type="dcterms:W3CDTF">2020-11-18T09:17:00Z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  <property fmtid="{D5CDD505-2E9C-101B-9397-08002B2CF9AE}" pid="6" name="ContentTypeId">
    <vt:lpwstr>0x010100ADFF574DC740C74E82B78157DBAF91DE</vt:lpwstr>
  </property>
</Properties>
</file>