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5451.0" w:type="dxa"/>
        <w:jc w:val="left"/>
        <w:tblInd w:w="0.0" w:type="dxa"/>
        <w:tblLayout w:type="fixed"/>
        <w:tblLook w:val="0000"/>
      </w:tblPr>
      <w:tblGrid>
        <w:gridCol w:w="15451"/>
        <w:tblGridChange w:id="0">
          <w:tblGrid>
            <w:gridCol w:w="1545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34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15341"/>
              <w:tblGridChange w:id="0">
                <w:tblGrid>
                  <w:gridCol w:w="15341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6600" w:val="clear"/>
                    <w:spacing w:after="0" w:before="0" w:line="259" w:lineRule="auto"/>
                    <w:ind w:left="0" w:right="0" w:firstLine="0"/>
                    <w:jc w:val="center"/>
                    <w:rPr>
                      <w:rFonts w:ascii="Lucida Sans" w:cs="Lucida Sans" w:eastAsia="Lucida Sans" w:hAnsi="Lucida Sans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ucida Sans" w:cs="Lucida Sans" w:eastAsia="Lucida Sans" w:hAnsi="Lucida Sans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RÚBRICA</w:t>
                  </w:r>
                  <w:r w:rsidDel="00000000" w:rsidR="00000000" w:rsidRPr="00000000">
                    <w:rPr>
                      <w:rFonts w:ascii="Lucida Sans" w:cs="Lucida Sans" w:eastAsia="Lucida Sans" w:hAnsi="Lucida Sans"/>
                      <w:sz w:val="28"/>
                      <w:szCs w:val="28"/>
                      <w:rtl w:val="0"/>
                    </w:rPr>
                    <w:t xml:space="preserve"> DEL RECURSO “CONSECUENCIAS DE LA PRIMERA GUERRA MUNDIAL”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1"/>
        </w:tabs>
        <w:spacing w:after="0" w:before="102" w:line="24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alumno o alumnos: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24.0" w:type="dxa"/>
        <w:jc w:val="left"/>
        <w:tblInd w:w="11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059"/>
        <w:gridCol w:w="3255"/>
        <w:gridCol w:w="2925"/>
        <w:gridCol w:w="2670"/>
        <w:gridCol w:w="2715"/>
        <w:tblGridChange w:id="0">
          <w:tblGrid>
            <w:gridCol w:w="3059"/>
            <w:gridCol w:w="3255"/>
            <w:gridCol w:w="2925"/>
            <w:gridCol w:w="2670"/>
            <w:gridCol w:w="27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6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2c37c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3c1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4a5bc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5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49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VOCABULARIO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Define con precisión y sin faltas de ortografía todos los términos sugeridos.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Define correctamente aunque con términos demasiado rebuscados o incomprensibles. Falta un término por definir. Tiene alguna falta de ortografía.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La definición aportada no favorece su comprensión. Presenta varias faltas de ortografía. Faltan dos o más términos por definir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Solo define uno o dos términos de los sugeridos y la definición no ayuda a su comprensión. . </w:t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97" w:line="240" w:lineRule="auto"/>
              <w:ind w:left="102" w:right="179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ANÁLISIS DE FUENTES PRIMARIAS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97" w:line="240" w:lineRule="auto"/>
              <w:ind w:left="102" w:right="179" w:firstLine="0"/>
              <w:jc w:val="center"/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25%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y con amplitud a las tres preguntas planteadas haciendo referencia a todos los textos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y con amplitud a dos de las preguntas planteadas, haciendo referencia a algunos de los textos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a las preguntas planteadas con monosílabos y sin profundidad. No hace referencia a los textos.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Contesta sin profundidad a alguna de  las preguntas.No hace referencia a los textos.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4.976562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before="97" w:line="240" w:lineRule="auto"/>
              <w:ind w:left="102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PREGUNTA DE ELECCIÓN MÚLTIPLE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97" w:line="240" w:lineRule="auto"/>
              <w:ind w:left="102" w:firstLine="0"/>
              <w:jc w:val="center"/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a las tres preguntas planteadas.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a dos de las preguntas planteadas.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a UNA de las preguntas planteadas.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No responde a ninguna de las preguntas correctamente.</w:t>
            </w:r>
          </w:p>
        </w:tc>
      </w:tr>
      <w:tr>
        <w:trPr>
          <w:trHeight w:val="1349.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2" w:right="0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ANÁLISIS DE DATOS Y ELABORACIÓN DE UNA GRÁFICA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02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las instrucciones de la tarea al pie de la letra, la elección del tipo de gráfica es adecuada y la presentación es perfecta.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la mayoría de las instrucciones de la tarea pero la gráfica no es muy adecuada y la presentación no es del todo correcta.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algunas de las instrucciones de la tarea, la gráfica no es adecuada y la presentación es mejorable.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No cumple con casi ninguna de las instrucciones de la tarea. No acierta con el tipo de gráfica y la presentación es muy mejorable.</w:t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6045"/>
        </w:tabs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1" w:top="1560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ucida San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rúbrica </w:t>
    </w:r>
    <w:r w:rsidDel="00000000" w:rsidR="00000000" w:rsidRPr="00000000">
      <w:rPr>
        <w:rFonts w:ascii="Ubuntu" w:cs="Ubuntu" w:eastAsia="Ubuntu" w:hAnsi="Ubuntu"/>
        <w:color w:val="434343"/>
        <w:sz w:val="16"/>
        <w:szCs w:val="16"/>
        <w:rtl w:val="0"/>
      </w:rPr>
      <w:t xml:space="preserve">del recurso “Consecuencias de la Primera  Guerra  Mundial” del </w:t>
    </w: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Área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Recursos Educativos Digitales (INTEF)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utw5efbxmfbz" w:id="1"/>
    <w:bookmarkEnd w:id="1"/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 encuentra bajo una Licencia Creative Commons Atribución-CompartirIgual 4.0 España.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